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593D" w14:textId="77777777" w:rsidR="00D749E0" w:rsidRDefault="00D749E0" w:rsidP="00D749E0">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Политика в отношении обработки персональных данных</w:t>
      </w:r>
    </w:p>
    <w:p w14:paraId="6F723819" w14:textId="77777777" w:rsidR="00D749E0" w:rsidRDefault="00D749E0" w:rsidP="00D749E0">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1. Общие положения</w:t>
      </w:r>
    </w:p>
    <w:p w14:paraId="0BDF071A" w14:textId="77777777" w:rsidR="00D749E0" w:rsidRDefault="00D749E0" w:rsidP="00D749E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Настоящая политика обработки персональных данных составлена в соответствии с требованиями Федерального закона от 27.07.2006. No152-ФЗ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Аубекиров Ильяс Ислямович (далее – Оператор).</w:t>
      </w:r>
    </w:p>
    <w:p w14:paraId="06203934" w14:textId="77777777" w:rsidR="00D749E0" w:rsidRDefault="00D749E0" w:rsidP="00D749E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1.1. Оператор ставит своей важнейшей целью и условием осуществления своей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частной жизни, личную и семейную тайну.</w:t>
      </w:r>
    </w:p>
    <w:p w14:paraId="1D3F41AE" w14:textId="77777777" w:rsidR="00D749E0" w:rsidRDefault="00D749E0" w:rsidP="00D749E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1.2. Настоящая политика Оператора в отношении обработки персональных</w:t>
      </w:r>
    </w:p>
    <w:p w14:paraId="1EC7761F" w14:textId="3DB2B2DB" w:rsidR="00D749E0" w:rsidRDefault="00D749E0" w:rsidP="00D749E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данных (далее – Политика) применяется ко всей информации, которую Оператор может получить о посетителях веб-сайта</w:t>
      </w:r>
      <w:r w:rsidRPr="00D749E0">
        <w:rPr>
          <w:rFonts w:ascii="AppleSystemUIFont" w:hAnsi="AppleSystemUIFont" w:cs="AppleSystemUIFont"/>
          <w:sz w:val="26"/>
          <w:szCs w:val="26"/>
        </w:rPr>
        <w:t xml:space="preserve"> </w:t>
      </w:r>
      <w:hyperlink r:id="rId4" w:history="1">
        <w:r w:rsidR="000549BC" w:rsidRPr="005D2D0D">
          <w:rPr>
            <w:rStyle w:val="a4"/>
            <w:rFonts w:ascii="AppleSystemUIFont" w:hAnsi="AppleSystemUIFont" w:cs="AppleSystemUIFont"/>
            <w:sz w:val="26"/>
            <w:szCs w:val="26"/>
          </w:rPr>
          <w:t>https://ozzonacademy.ru/</w:t>
        </w:r>
      </w:hyperlink>
      <w:r>
        <w:rPr>
          <w:rFonts w:ascii="AppleSystemUIFont" w:hAnsi="AppleSystemUIFont" w:cs="AppleSystemUIFont"/>
          <w:sz w:val="26"/>
          <w:szCs w:val="26"/>
        </w:rPr>
        <w:t>.</w:t>
      </w:r>
    </w:p>
    <w:p w14:paraId="650B48CB" w14:textId="77777777" w:rsidR="00D749E0" w:rsidRDefault="00D749E0" w:rsidP="00D749E0">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2. Основные понятия, используемые в Политике</w:t>
      </w:r>
    </w:p>
    <w:p w14:paraId="7CF48329" w14:textId="15BE9C88" w:rsidR="00D749E0" w:rsidRDefault="00D749E0" w:rsidP="00D749E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2.1. Автоматизированная обработка персональных данных – обработка персональных данных с помощью средств вычислительной техники.</w:t>
      </w:r>
      <w:r>
        <w:rPr>
          <w:rFonts w:ascii="MS Gothic" w:eastAsia="MS Gothic" w:hAnsi="MS Gothic" w:cs="MS Gothic" w:hint="eastAsia"/>
          <w:sz w:val="26"/>
          <w:szCs w:val="26"/>
        </w:rPr>
        <w:t> </w:t>
      </w:r>
      <w:r>
        <w:rPr>
          <w:rFonts w:ascii="AppleSystemUIFont" w:hAnsi="AppleSystemUIFont" w:cs="AppleSystemUIFont"/>
          <w:sz w:val="26"/>
          <w:szCs w:val="26"/>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MS Gothic" w:eastAsia="MS Gothic" w:hAnsi="MS Gothic" w:cs="MS Gothic" w:hint="eastAsia"/>
          <w:sz w:val="26"/>
          <w:szCs w:val="26"/>
        </w:rPr>
        <w:t> </w:t>
      </w:r>
      <w:r>
        <w:rPr>
          <w:rFonts w:ascii="AppleSystemUIFont" w:hAnsi="AppleSystemUIFont" w:cs="AppleSystemUIFont"/>
          <w:sz w:val="26"/>
          <w:szCs w:val="26"/>
        </w:rPr>
        <w:t xml:space="preserve">2.3. Веб-сайт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Pr="005D2D0D">
          <w:rPr>
            <w:rStyle w:val="a4"/>
            <w:rFonts w:ascii="AppleSystemUIFont" w:hAnsi="AppleSystemUIFont" w:cs="AppleSystemUIFont"/>
            <w:sz w:val="26"/>
            <w:szCs w:val="26"/>
          </w:rPr>
          <w:t>https://ozzonacademy.ru/</w:t>
        </w:r>
      </w:hyperlink>
      <w:r>
        <w:rPr>
          <w:rFonts w:ascii="AppleSystemUIFont" w:hAnsi="AppleSystemUIFont" w:cs="AppleSystemUIFont"/>
          <w:sz w:val="26"/>
          <w:szCs w:val="26"/>
        </w:rPr>
        <w:t>.</w:t>
      </w:r>
      <w:r>
        <w:rPr>
          <w:rFonts w:ascii="MS Gothic" w:eastAsia="MS Gothic" w:hAnsi="MS Gothic" w:cs="MS Gothic" w:hint="eastAsia"/>
          <w:sz w:val="26"/>
          <w:szCs w:val="26"/>
        </w:rPr>
        <w:t> </w:t>
      </w:r>
      <w:r>
        <w:rPr>
          <w:rFonts w:ascii="AppleSystemUIFont" w:hAnsi="AppleSystemUIFont" w:cs="AppleSystemUIFont"/>
          <w:sz w:val="26"/>
          <w:szCs w:val="26"/>
        </w:rPr>
        <w:t xml:space="preserve">2.4. Информационная система персональных данных — совокупность содержащихся в базах данных персональных данных, и </w:t>
      </w:r>
      <w:r>
        <w:rPr>
          <w:rFonts w:ascii="AppleSystemUIFont" w:hAnsi="AppleSystemUIFont" w:cs="AppleSystemUIFont"/>
          <w:sz w:val="26"/>
          <w:szCs w:val="26"/>
        </w:rPr>
        <w:t>обеспечивающих их обработку информационных технологий,</w:t>
      </w:r>
      <w:r>
        <w:rPr>
          <w:rFonts w:ascii="AppleSystemUIFont" w:hAnsi="AppleSystemUIFont" w:cs="AppleSystemUIFont"/>
          <w:sz w:val="26"/>
          <w:szCs w:val="26"/>
        </w:rPr>
        <w:t xml:space="preserve"> и технических средств.</w:t>
      </w:r>
      <w:r>
        <w:rPr>
          <w:rFonts w:ascii="MS Gothic" w:eastAsia="MS Gothic" w:hAnsi="MS Gothic" w:cs="MS Gothic" w:hint="eastAsia"/>
          <w:sz w:val="26"/>
          <w:szCs w:val="26"/>
        </w:rPr>
        <w:t> </w:t>
      </w:r>
      <w:r>
        <w:rPr>
          <w:rFonts w:ascii="AppleSystemUIFont" w:hAnsi="AppleSystemUIFont" w:cs="AppleSystemUIFont"/>
          <w:sz w:val="26"/>
          <w:szCs w:val="26"/>
        </w:rPr>
        <w:t>2.5. Обезличивание персональных данных — действия, в результате которых невозможно определить без использования дополнительной информации</w:t>
      </w:r>
    </w:p>
    <w:p w14:paraId="4B58BFEB" w14:textId="77777777" w:rsidR="00D749E0" w:rsidRDefault="00D749E0" w:rsidP="00D749E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принадлежность персональных данных конкретному Пользователю или иному субъекту персональных данных.</w:t>
      </w:r>
      <w:r>
        <w:rPr>
          <w:rFonts w:ascii="MS Gothic" w:eastAsia="MS Gothic" w:hAnsi="MS Gothic" w:cs="MS Gothic" w:hint="eastAsia"/>
          <w:sz w:val="26"/>
          <w:szCs w:val="26"/>
        </w:rPr>
        <w:t> </w:t>
      </w:r>
      <w:r>
        <w:rPr>
          <w:rFonts w:ascii="AppleSystemUIFont" w:hAnsi="AppleSystemUIFont" w:cs="AppleSystemUIFont"/>
          <w:sz w:val="26"/>
          <w:szCs w:val="26"/>
        </w:rPr>
        <w:t>2.6. Обработка персональных данных – любое действие (операция) или совокупность действий (операций),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6C7764F" w14:textId="77777777" w:rsidR="00D749E0" w:rsidRDefault="00D749E0" w:rsidP="00D749E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2.7. Оператор – государственный орган, муниципальный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w:t>
      </w:r>
    </w:p>
    <w:p w14:paraId="5B3D8460" w14:textId="51C4824D" w:rsidR="00D749E0" w:rsidRDefault="00D749E0" w:rsidP="00D749E0">
      <w:pPr>
        <w:autoSpaceDE w:val="0"/>
        <w:autoSpaceDN w:val="0"/>
        <w:adjustRightInd w:val="0"/>
        <w:rPr>
          <w:rFonts w:ascii="AppleSystemUIFont" w:hAnsi="AppleSystemUIFont" w:cs="AppleSystemUIFont"/>
          <w:color w:val="DCA10D"/>
          <w:sz w:val="26"/>
          <w:szCs w:val="26"/>
        </w:rPr>
      </w:pPr>
      <w:r>
        <w:rPr>
          <w:rFonts w:ascii="AppleSystemUIFont" w:hAnsi="AppleSystemUIFont" w:cs="AppleSystemUIFont"/>
          <w:sz w:val="26"/>
          <w:szCs w:val="26"/>
        </w:rPr>
        <w:t>определяющие цели обработки персональных данных, состав персональных данных, подлежащих обработке, действия (операции), совершаемые с персональными данными.</w:t>
      </w:r>
      <w:r>
        <w:rPr>
          <w:rFonts w:ascii="MS Gothic" w:eastAsia="MS Gothic" w:hAnsi="MS Gothic" w:cs="MS Gothic" w:hint="eastAsia"/>
          <w:sz w:val="26"/>
          <w:szCs w:val="26"/>
        </w:rPr>
        <w:t> </w:t>
      </w:r>
      <w:r>
        <w:rPr>
          <w:rFonts w:ascii="AppleSystemUIFont" w:hAnsi="AppleSystemUIFont" w:cs="AppleSystemUIFont"/>
          <w:sz w:val="26"/>
          <w:szCs w:val="26"/>
        </w:rPr>
        <w:t xml:space="preserve">2.8. Персональные данные – любая информация, </w:t>
      </w:r>
      <w:r>
        <w:rPr>
          <w:rFonts w:ascii="AppleSystemUIFont" w:hAnsi="AppleSystemUIFont" w:cs="AppleSystemUIFont"/>
          <w:sz w:val="26"/>
          <w:szCs w:val="26"/>
        </w:rPr>
        <w:lastRenderedPageBreak/>
        <w:t xml:space="preserve">относящаяся прямо или косвенно к определенному или определяемому Пользователю веб-сайта </w:t>
      </w:r>
      <w:r>
        <w:rPr>
          <w:rFonts w:ascii="AppleSystemUIFont" w:hAnsi="AppleSystemUIFont" w:cs="AppleSystemUIFont"/>
          <w:color w:val="DCA10D"/>
          <w:sz w:val="26"/>
          <w:szCs w:val="26"/>
        </w:rPr>
        <w:fldChar w:fldCharType="begin"/>
      </w:r>
      <w:r>
        <w:rPr>
          <w:rFonts w:ascii="AppleSystemUIFont" w:hAnsi="AppleSystemUIFont" w:cs="AppleSystemUIFont"/>
          <w:color w:val="DCA10D"/>
          <w:sz w:val="26"/>
          <w:szCs w:val="26"/>
        </w:rPr>
        <w:instrText xml:space="preserve"> HYPERLINK "</w:instrText>
      </w:r>
      <w:r w:rsidRPr="00D749E0">
        <w:rPr>
          <w:rFonts w:ascii="AppleSystemUIFont" w:hAnsi="AppleSystemUIFont" w:cs="AppleSystemUIFont"/>
          <w:color w:val="DCA10D"/>
          <w:sz w:val="26"/>
          <w:szCs w:val="26"/>
        </w:rPr>
        <w:instrText>https://ozzonacademy.ru/</w:instrText>
      </w:r>
      <w:r>
        <w:rPr>
          <w:rFonts w:ascii="AppleSystemUIFont" w:hAnsi="AppleSystemUIFont" w:cs="AppleSystemUIFont"/>
          <w:color w:val="DCA10D"/>
          <w:sz w:val="26"/>
          <w:szCs w:val="26"/>
        </w:rPr>
        <w:instrText xml:space="preserve">" </w:instrText>
      </w:r>
      <w:r>
        <w:rPr>
          <w:rFonts w:ascii="AppleSystemUIFont" w:hAnsi="AppleSystemUIFont" w:cs="AppleSystemUIFont"/>
          <w:color w:val="DCA10D"/>
          <w:sz w:val="26"/>
          <w:szCs w:val="26"/>
        </w:rPr>
        <w:fldChar w:fldCharType="separate"/>
      </w:r>
      <w:r w:rsidRPr="005D2D0D">
        <w:rPr>
          <w:rStyle w:val="a4"/>
          <w:rFonts w:ascii="AppleSystemUIFont" w:hAnsi="AppleSystemUIFont" w:cs="AppleSystemUIFont"/>
          <w:sz w:val="26"/>
          <w:szCs w:val="26"/>
        </w:rPr>
        <w:t>https://ozzonacademy.ru/</w:t>
      </w:r>
      <w:r>
        <w:rPr>
          <w:rFonts w:ascii="AppleSystemUIFont" w:hAnsi="AppleSystemUIFont" w:cs="AppleSystemUIFont"/>
          <w:color w:val="DCA10D"/>
          <w:sz w:val="26"/>
          <w:szCs w:val="26"/>
        </w:rPr>
        <w:fldChar w:fldCharType="end"/>
      </w:r>
    </w:p>
    <w:p w14:paraId="7AC7B064" w14:textId="77777777" w:rsidR="00D749E0" w:rsidRDefault="00D749E0" w:rsidP="00D749E0">
      <w:pPr>
        <w:autoSpaceDE w:val="0"/>
        <w:autoSpaceDN w:val="0"/>
        <w:adjustRightInd w:val="0"/>
        <w:rPr>
          <w:rFonts w:ascii="AppleSystemUIFont" w:hAnsi="AppleSystemUIFont" w:cs="AppleSystemUIFont"/>
          <w:sz w:val="26"/>
          <w:szCs w:val="2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D749E0" w:rsidRPr="00D749E0" w14:paraId="6D509C41" w14:textId="77777777" w:rsidTr="00D749E0">
        <w:tc>
          <w:tcPr>
            <w:tcW w:w="0" w:type="auto"/>
            <w:tcBorders>
              <w:top w:val="single" w:sz="2" w:space="0" w:color="auto"/>
              <w:left w:val="single" w:sz="2" w:space="0" w:color="000000"/>
              <w:bottom w:val="single" w:sz="2" w:space="0" w:color="000000"/>
              <w:right w:val="single" w:sz="2" w:space="0" w:color="000000"/>
            </w:tcBorders>
            <w:shd w:val="clear" w:color="auto" w:fill="FCFCFC"/>
            <w:vAlign w:val="center"/>
            <w:hideMark/>
          </w:tcPr>
          <w:p w14:paraId="24ABC927"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w:t>
            </w:r>
          </w:p>
        </w:tc>
      </w:tr>
      <w:tr w:rsidR="00D749E0" w:rsidRPr="00D749E0" w14:paraId="5CF7661F"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323B79E5" w14:textId="77777777" w:rsidR="00D749E0" w:rsidRDefault="00D749E0" w:rsidP="00D749E0">
            <w:pPr>
              <w:rPr>
                <w:rFonts w:ascii="Arial" w:eastAsia="Times New Roman" w:hAnsi="Arial" w:cs="Arial"/>
                <w:color w:val="1E2328"/>
                <w:lang w:eastAsia="ru-RU"/>
              </w:rPr>
            </w:pPr>
            <w:r w:rsidRPr="00D749E0">
              <w:rPr>
                <w:rFonts w:ascii="Arial" w:eastAsia="Times New Roman" w:hAnsi="Arial" w:cs="Arial"/>
                <w:color w:val="1E2328"/>
                <w:lang w:eastAsia="ru-RU"/>
              </w:rPr>
              <w:t>для распространения в порядке, предусмотренном Законом о персональных данных (далее - персональные данные, разрешенные для распространения).</w:t>
            </w:r>
          </w:p>
          <w:p w14:paraId="48876791" w14:textId="07BE714E" w:rsidR="00D749E0" w:rsidRPr="00D749E0" w:rsidRDefault="00D749E0" w:rsidP="00D749E0">
            <w:pPr>
              <w:rPr>
                <w:rFonts w:ascii="AppleSystemUIFont" w:hAnsi="AppleSystemUIFont" w:cs="AppleSystemUIFont"/>
                <w:sz w:val="26"/>
                <w:szCs w:val="26"/>
              </w:rPr>
            </w:pPr>
            <w:r w:rsidRPr="00D749E0">
              <w:rPr>
                <w:rFonts w:ascii="Arial" w:eastAsia="Times New Roman" w:hAnsi="Arial" w:cs="Arial"/>
                <w:color w:val="1E2328"/>
                <w:lang w:eastAsia="ru-RU"/>
              </w:rPr>
              <w:t xml:space="preserve">2.10. Пользователь – любой посетитель веб-сайта </w:t>
            </w:r>
            <w:hyperlink r:id="rId6" w:history="1">
              <w:r w:rsidRPr="005D2D0D">
                <w:rPr>
                  <w:rStyle w:val="a4"/>
                  <w:rFonts w:ascii="AppleSystemUIFont" w:hAnsi="AppleSystemUIFont" w:cs="AppleSystemUIFont"/>
                  <w:sz w:val="26"/>
                  <w:szCs w:val="26"/>
                </w:rPr>
                <w:t>https://ozzonacademy.ru/</w:t>
              </w:r>
            </w:hyperlink>
            <w:r w:rsidRPr="00D749E0">
              <w:rPr>
                <w:rFonts w:ascii="Arial" w:eastAsia="Times New Roman" w:hAnsi="Arial" w:cs="Arial"/>
                <w:color w:val="1E2328"/>
                <w:lang w:eastAsia="ru-RU"/>
              </w:rPr>
              <w:br/>
              <w:t xml:space="preserve">2.11. Предоставление персональных данных – действия, направленные на раскрытие персональных данных определенному лицу или определенному кругу лиц. </w:t>
            </w:r>
          </w:p>
          <w:p w14:paraId="0D9D0C8E"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2.12. Распространение персональных данных – любые действия,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массовой информации, размещение в информационно- телекоммуникационных сетях или предоставление доступа к персональным данным каким-либо иным способом. </w:t>
            </w:r>
          </w:p>
        </w:tc>
      </w:tr>
      <w:tr w:rsidR="00D749E0" w:rsidRPr="00D749E0" w14:paraId="2892EBEE"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1A15987E"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2.14. Уничтожение персональных данных – любые действия, в результате которых персональные данные уничтожаются безвозвратно с невозможностью дальнейшего восстановления содержания персональных данных в информационной системе персональных данных и (или) уничтожаются материальные носители персональных данных. </w:t>
            </w:r>
          </w:p>
          <w:p w14:paraId="4987DC76"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3. Основные права и обязанности Оператора </w:t>
            </w:r>
          </w:p>
          <w:p w14:paraId="7C2167AA"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3.1. Оператор имеет право:</w:t>
            </w:r>
            <w:r w:rsidRPr="00D749E0">
              <w:rPr>
                <w:rFonts w:ascii="Arial" w:eastAsia="Times New Roman" w:hAnsi="Arial" w:cs="Arial"/>
                <w:color w:val="1E2328"/>
                <w:lang w:eastAsia="ru-RU"/>
              </w:rPr>
              <w:br/>
              <w:t>– получать от субъекта персональных данных достоверные информацию и/или документы, содержащие персональные данные;</w:t>
            </w:r>
            <w:r w:rsidRPr="00D749E0">
              <w:rPr>
                <w:rFonts w:ascii="Arial" w:eastAsia="Times New Roman" w:hAnsi="Arial" w:cs="Arial"/>
                <w:color w:val="1E2328"/>
                <w:lang w:eastAsia="ru-RU"/>
              </w:rPr>
              <w:b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Законе о персональных данных; </w:t>
            </w:r>
          </w:p>
        </w:tc>
      </w:tr>
      <w:tr w:rsidR="00D749E0" w:rsidRPr="00D749E0" w14:paraId="55670743"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2771D703"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 самостоятельно определять состав и перечень мер, необходимых и достаточных для обеспечения выполнения обязанностей,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555267DA"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3.2. Оператор обязан:</w:t>
            </w:r>
            <w:r w:rsidRPr="00D749E0">
              <w:rPr>
                <w:rFonts w:ascii="Arial" w:eastAsia="Times New Roman" w:hAnsi="Arial" w:cs="Arial"/>
                <w:color w:val="1E2328"/>
                <w:lang w:eastAsia="ru-RU"/>
              </w:rPr>
              <w:br/>
              <w:t>– предоставлять субъекту персональных данных по его просьбе информацию, касающуюся обработки его персональных данных;</w:t>
            </w:r>
            <w:r w:rsidRPr="00D749E0">
              <w:rPr>
                <w:rFonts w:ascii="Arial" w:eastAsia="Times New Roman" w:hAnsi="Arial" w:cs="Arial"/>
                <w:color w:val="1E2328"/>
                <w:lang w:eastAsia="ru-RU"/>
              </w:rPr>
              <w:br/>
              <w:t>– организовывать обработку персональных данных в порядке, установленном действующим законодательством РФ;</w:t>
            </w:r>
            <w:r w:rsidRPr="00D749E0">
              <w:rPr>
                <w:rFonts w:ascii="Arial" w:eastAsia="Times New Roman" w:hAnsi="Arial" w:cs="Arial"/>
                <w:color w:val="1E2328"/>
                <w:lang w:eastAsia="ru-RU"/>
              </w:rPr>
              <w:br/>
            </w:r>
            <w:r w:rsidRPr="00D749E0">
              <w:rPr>
                <w:rFonts w:ascii="Arial" w:eastAsia="Times New Roman" w:hAnsi="Arial" w:cs="Arial"/>
                <w:color w:val="1E2328"/>
                <w:lang w:eastAsia="ru-RU"/>
              </w:rPr>
              <w:lastRenderedPageBreak/>
              <w:t xml:space="preserve">– отвечать на обращения и запросы субъектов персональных данных и их законных представителей в соответствии с требованиями Закона о персональных </w:t>
            </w:r>
          </w:p>
        </w:tc>
      </w:tr>
      <w:tr w:rsidR="00D749E0" w:rsidRPr="00D749E0" w14:paraId="2FD8E30C" w14:textId="77777777" w:rsidTr="00D749E0">
        <w:tc>
          <w:tcPr>
            <w:tcW w:w="0" w:type="auto"/>
            <w:tcBorders>
              <w:top w:val="single" w:sz="2" w:space="0" w:color="000000"/>
              <w:left w:val="single" w:sz="2" w:space="0" w:color="000000"/>
              <w:bottom w:val="single" w:sz="2" w:space="0" w:color="auto"/>
              <w:right w:val="single" w:sz="2" w:space="0" w:color="000000"/>
            </w:tcBorders>
            <w:shd w:val="clear" w:color="auto" w:fill="FCFCFC"/>
            <w:vAlign w:val="center"/>
            <w:hideMark/>
          </w:tcPr>
          <w:p w14:paraId="6C8E72D9"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lastRenderedPageBreak/>
              <w:t>данных;</w:t>
            </w:r>
            <w:r w:rsidRPr="00D749E0">
              <w:rPr>
                <w:rFonts w:ascii="Arial" w:eastAsia="Times New Roman" w:hAnsi="Arial" w:cs="Arial"/>
                <w:color w:val="1E2328"/>
                <w:lang w:eastAsia="ru-RU"/>
              </w:rPr>
              <w:br/>
              <w:t xml:space="preserve">– сообщать в уполномоченный орган по защите прав субъектов персональных данных по запросу этого органа необходимую информацию в течение 30 дней с даты получения такого запроса; </w:t>
            </w:r>
          </w:p>
        </w:tc>
      </w:tr>
      <w:tr w:rsidR="00D749E0" w:rsidRPr="00D749E0" w14:paraId="2859914E" w14:textId="77777777" w:rsidTr="00D749E0">
        <w:tc>
          <w:tcPr>
            <w:tcW w:w="0" w:type="auto"/>
            <w:tcBorders>
              <w:top w:val="single" w:sz="2" w:space="0" w:color="auto"/>
              <w:left w:val="single" w:sz="2" w:space="0" w:color="000000"/>
              <w:bottom w:val="single" w:sz="2" w:space="0" w:color="000000"/>
              <w:right w:val="single" w:sz="2" w:space="0" w:color="000000"/>
            </w:tcBorders>
            <w:shd w:val="clear" w:color="auto" w:fill="FCFCFC"/>
            <w:vAlign w:val="center"/>
            <w:hideMark/>
          </w:tcPr>
          <w:p w14:paraId="2E8B12B6"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публиковать или иным образом обеспечивать неограниченный доступ к настоящей Политике в отношении обработки персональных данных;</w:t>
            </w:r>
            <w:r w:rsidRPr="00D749E0">
              <w:rPr>
                <w:rFonts w:ascii="Arial" w:eastAsia="Times New Roman" w:hAnsi="Arial" w:cs="Arial"/>
                <w:color w:val="1E2328"/>
                <w:lang w:eastAsia="ru-RU"/>
              </w:rPr>
              <w:br/>
              <w:t xml:space="preserve">– принимать правовые, организационные и технические меры для защиты персональных данных от неправомерного или случайного доступа к ним, </w:t>
            </w:r>
          </w:p>
        </w:tc>
      </w:tr>
      <w:tr w:rsidR="00D749E0" w:rsidRPr="00D749E0" w14:paraId="5154DA51"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0F28383A"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уничтожения, изменения, блокирования, копирования, предоставления, распространения персональных данных, а также от иных неправомерных действий в отношении персональных данных;</w:t>
            </w:r>
            <w:r w:rsidRPr="00D749E0">
              <w:rPr>
                <w:rFonts w:ascii="Arial" w:eastAsia="Times New Roman" w:hAnsi="Arial" w:cs="Arial"/>
                <w:color w:val="1E2328"/>
                <w:lang w:eastAsia="ru-RU"/>
              </w:rPr>
              <w:b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14:paraId="1501C936"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 исполнять иные обязанности, предусмотренные Законом о персональных данных. </w:t>
            </w:r>
          </w:p>
          <w:p w14:paraId="0090E2AE"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4. Основные права и обязанности субъектов персональных данных </w:t>
            </w:r>
          </w:p>
        </w:tc>
      </w:tr>
      <w:tr w:rsidR="00D749E0" w:rsidRPr="00D749E0" w14:paraId="5149C9D1"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3F483C9B"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4.1. Субъекты персональных данных имеют право:</w:t>
            </w:r>
            <w:r w:rsidRPr="00D749E0">
              <w:rPr>
                <w:rFonts w:ascii="Arial" w:eastAsia="Times New Roman" w:hAnsi="Arial" w:cs="Arial"/>
                <w:color w:val="1E2328"/>
                <w:lang w:eastAsia="ru-RU"/>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доступной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D749E0">
              <w:rPr>
                <w:rFonts w:ascii="Arial" w:eastAsia="Times New Roman" w:hAnsi="Arial" w:cs="Arial"/>
                <w:color w:val="1E2328"/>
                <w:lang w:eastAsia="ru-RU"/>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заявленной цели обработки, а также принимать предусмотренные законом меры по защите своих прав;</w:t>
            </w:r>
            <w:r w:rsidRPr="00D749E0">
              <w:rPr>
                <w:rFonts w:ascii="Arial" w:eastAsia="Times New Roman" w:hAnsi="Arial" w:cs="Arial"/>
                <w:color w:val="1E2328"/>
                <w:lang w:eastAsia="ru-RU"/>
              </w:rPr>
              <w:br/>
              <w:t>– выдвигать условие предварительного согласия при обработке персональных данных в целях продвижения на рынке товаров, работ и услуг;</w:t>
            </w:r>
            <w:r w:rsidRPr="00D749E0">
              <w:rPr>
                <w:rFonts w:ascii="Arial" w:eastAsia="Times New Roman" w:hAnsi="Arial" w:cs="Arial"/>
                <w:color w:val="1E2328"/>
                <w:lang w:eastAsia="ru-RU"/>
              </w:rPr>
              <w:br/>
              <w:t>– на отзыв согласия на обработку персональных данных;</w:t>
            </w:r>
            <w:r w:rsidRPr="00D749E0">
              <w:rPr>
                <w:rFonts w:ascii="Arial" w:eastAsia="Times New Roman" w:hAnsi="Arial" w:cs="Arial"/>
                <w:color w:val="1E2328"/>
                <w:lang w:eastAsia="ru-RU"/>
              </w:rPr>
              <w:br/>
              <w:t xml:space="preserve">– обжаловать в уполномоченный орган по защите прав субъектов персональных </w:t>
            </w:r>
          </w:p>
        </w:tc>
      </w:tr>
      <w:tr w:rsidR="00D749E0" w:rsidRPr="00D749E0" w14:paraId="2758E3C3"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16D04A05"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данных или в судебном порядке неправомерные действия или бездействие Оператора при обработке его персональных данных;</w:t>
            </w:r>
            <w:r w:rsidRPr="00D749E0">
              <w:rPr>
                <w:rFonts w:ascii="Arial" w:eastAsia="Times New Roman" w:hAnsi="Arial" w:cs="Arial"/>
                <w:color w:val="1E2328"/>
                <w:lang w:eastAsia="ru-RU"/>
              </w:rPr>
              <w:br/>
              <w:t xml:space="preserve">– на осуществление иных прав, предусмотренных законодательством РФ. 4.2. Субъекты персональных данных обязаны: </w:t>
            </w:r>
          </w:p>
          <w:p w14:paraId="4FB4554B"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предоставлять Оператору достоверные данные о себе;</w:t>
            </w:r>
            <w:r w:rsidRPr="00D749E0">
              <w:rPr>
                <w:rFonts w:ascii="Arial" w:eastAsia="Times New Roman" w:hAnsi="Arial" w:cs="Arial"/>
                <w:color w:val="1E2328"/>
                <w:lang w:eastAsia="ru-RU"/>
              </w:rPr>
              <w:br/>
              <w:t>– сообщать Оператору об уточнении (обновлении, изменении) своих персональных данных.</w:t>
            </w:r>
            <w:r w:rsidRPr="00D749E0">
              <w:rPr>
                <w:rFonts w:ascii="Arial" w:eastAsia="Times New Roman" w:hAnsi="Arial" w:cs="Arial"/>
                <w:color w:val="1E2328"/>
                <w:lang w:eastAsia="ru-RU"/>
              </w:rPr>
              <w:br/>
              <w:t xml:space="preserve">4.3. Лица, передавшие Оператору недостоверные сведения о себе, либо </w:t>
            </w:r>
            <w:r w:rsidRPr="00D749E0">
              <w:rPr>
                <w:rFonts w:ascii="Arial" w:eastAsia="Times New Roman" w:hAnsi="Arial" w:cs="Arial"/>
                <w:color w:val="1E2328"/>
                <w:lang w:eastAsia="ru-RU"/>
              </w:rPr>
              <w:lastRenderedPageBreak/>
              <w:t xml:space="preserve">сведения о другом субъекте персональных данных без согласия последнего, несут ответственность в соответствии с законодательством РФ. </w:t>
            </w:r>
          </w:p>
          <w:p w14:paraId="5438EFEB"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5. Оператор может обрабатывать следующие персональные </w:t>
            </w:r>
          </w:p>
        </w:tc>
      </w:tr>
      <w:tr w:rsidR="00D749E0" w:rsidRPr="00D749E0" w14:paraId="19EBFF71" w14:textId="77777777" w:rsidTr="00D749E0">
        <w:tc>
          <w:tcPr>
            <w:tcW w:w="0" w:type="auto"/>
            <w:tcBorders>
              <w:top w:val="single" w:sz="2" w:space="0" w:color="000000"/>
              <w:left w:val="single" w:sz="2" w:space="0" w:color="000000"/>
              <w:bottom w:val="single" w:sz="2" w:space="0" w:color="auto"/>
              <w:right w:val="single" w:sz="2" w:space="0" w:color="000000"/>
            </w:tcBorders>
            <w:shd w:val="clear" w:color="auto" w:fill="FCFCFC"/>
            <w:vAlign w:val="center"/>
            <w:hideMark/>
          </w:tcPr>
          <w:p w14:paraId="18267E11"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lastRenderedPageBreak/>
              <w:t xml:space="preserve">данные Пользователя </w:t>
            </w:r>
          </w:p>
          <w:p w14:paraId="66AA8B59" w14:textId="77777777" w:rsidR="00D749E0" w:rsidRDefault="00D749E0" w:rsidP="00D749E0">
            <w:pPr>
              <w:spacing w:before="100" w:beforeAutospacing="1" w:after="100" w:afterAutospacing="1"/>
              <w:rPr>
                <w:rFonts w:ascii="Arial" w:eastAsia="Times New Roman" w:hAnsi="Arial" w:cs="Arial"/>
                <w:color w:val="1E2328"/>
                <w:lang w:eastAsia="ru-RU"/>
              </w:rPr>
            </w:pPr>
            <w:r w:rsidRPr="00D749E0">
              <w:rPr>
                <w:rFonts w:ascii="Arial" w:eastAsia="Times New Roman" w:hAnsi="Arial" w:cs="Arial"/>
                <w:color w:val="1E2328"/>
                <w:lang w:eastAsia="ru-RU"/>
              </w:rPr>
              <w:t xml:space="preserve">5.1. Фамилия, имя, отчество. </w:t>
            </w:r>
          </w:p>
          <w:p w14:paraId="17BF1DEE" w14:textId="01745341" w:rsidR="00D749E0" w:rsidRPr="00D749E0" w:rsidRDefault="00D749E0" w:rsidP="00D749E0">
            <w:pPr>
              <w:spacing w:before="100" w:beforeAutospacing="1" w:after="100" w:afterAutospacing="1"/>
              <w:rPr>
                <w:rFonts w:ascii="Arial" w:eastAsia="Times New Roman" w:hAnsi="Arial" w:cs="Arial"/>
                <w:color w:val="1E2328"/>
                <w:lang w:eastAsia="ru-RU"/>
              </w:rPr>
            </w:pPr>
            <w:r w:rsidRPr="00D749E0">
              <w:rPr>
                <w:rFonts w:ascii="Arial" w:eastAsia="Times New Roman" w:hAnsi="Arial" w:cs="Arial"/>
                <w:color w:val="1E2328"/>
                <w:lang w:eastAsia="ru-RU"/>
              </w:rPr>
              <w:t>5.2. Электронный адрес.</w:t>
            </w:r>
            <w:r w:rsidRPr="00D749E0">
              <w:rPr>
                <w:rFonts w:ascii="Arial" w:eastAsia="Times New Roman" w:hAnsi="Arial" w:cs="Arial"/>
                <w:color w:val="1E2328"/>
                <w:lang w:eastAsia="ru-RU"/>
              </w:rPr>
              <w:br/>
              <w:t xml:space="preserve">5.3. Номера телефонов. </w:t>
            </w:r>
          </w:p>
        </w:tc>
      </w:tr>
    </w:tbl>
    <w:p w14:paraId="0DB34C93" w14:textId="77777777" w:rsidR="00D749E0" w:rsidRPr="00D749E0" w:rsidRDefault="00D749E0" w:rsidP="00D749E0">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D749E0" w:rsidRPr="00D749E0" w14:paraId="727EB097" w14:textId="77777777" w:rsidTr="00D749E0">
        <w:tc>
          <w:tcPr>
            <w:tcW w:w="0" w:type="auto"/>
            <w:tcBorders>
              <w:top w:val="single" w:sz="2" w:space="0" w:color="auto"/>
              <w:left w:val="single" w:sz="2" w:space="0" w:color="000000"/>
              <w:bottom w:val="single" w:sz="2" w:space="0" w:color="000000"/>
              <w:right w:val="single" w:sz="2" w:space="0" w:color="000000"/>
            </w:tcBorders>
            <w:shd w:val="clear" w:color="auto" w:fill="FCFCFC"/>
            <w:vAlign w:val="center"/>
            <w:hideMark/>
          </w:tcPr>
          <w:p w14:paraId="328D518F" w14:textId="77777777" w:rsidR="00D749E0" w:rsidRPr="00D749E0" w:rsidRDefault="00D749E0" w:rsidP="00D749E0">
            <w:pPr>
              <w:spacing w:before="100" w:beforeAutospacing="1" w:after="100" w:afterAutospacing="1"/>
              <w:divId w:val="272397238"/>
              <w:rPr>
                <w:rFonts w:ascii="Times New Roman" w:eastAsia="Times New Roman" w:hAnsi="Times New Roman" w:cs="Times New Roman"/>
                <w:lang w:eastAsia="ru-RU"/>
              </w:rPr>
            </w:pPr>
            <w:r w:rsidRPr="00D749E0">
              <w:rPr>
                <w:rFonts w:ascii="Arial" w:eastAsia="Times New Roman" w:hAnsi="Arial" w:cs="Arial"/>
                <w:color w:val="1E2328"/>
                <w:lang w:eastAsia="ru-RU"/>
              </w:rPr>
              <w:t>5.4. Также на сайте происходит сбор и обработка обезличенных данных о посетителях (в т.ч. файлов «cookie») с помощью сервисов интернет-статистики (Яндекс Метрика и Гугл Аналитика и других).</w:t>
            </w:r>
            <w:r w:rsidRPr="00D749E0">
              <w:rPr>
                <w:rFonts w:ascii="Arial" w:eastAsia="Times New Roman" w:hAnsi="Arial" w:cs="Arial"/>
                <w:color w:val="1E2328"/>
                <w:lang w:eastAsia="ru-RU"/>
              </w:rPr>
              <w:br/>
              <w:t xml:space="preserve">5.5. Вышеперечисленные данные далее по тексту Политики объединены общим </w:t>
            </w:r>
          </w:p>
        </w:tc>
      </w:tr>
      <w:tr w:rsidR="00D749E0" w:rsidRPr="00D749E0" w14:paraId="7C1877BF"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0149824D"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понятием Персональные данные.</w:t>
            </w:r>
            <w:r w:rsidRPr="00D749E0">
              <w:rPr>
                <w:rFonts w:ascii="Arial" w:eastAsia="Times New Roman" w:hAnsi="Arial" w:cs="Arial"/>
                <w:color w:val="1E2328"/>
                <w:lang w:eastAsia="ru-RU"/>
              </w:rPr>
              <w:br/>
              <w:t>5.6. Обработка специальных категорий персональных данных, касающихся расовой, национальной принадлежности, политических взглядов, религиозных или философских убеждений, интимной жизни, Оператором не осуществляется.</w:t>
            </w:r>
            <w:r w:rsidRPr="00D749E0">
              <w:rPr>
                <w:rFonts w:ascii="Arial" w:eastAsia="Times New Roman" w:hAnsi="Arial" w:cs="Arial"/>
                <w:color w:val="1E2328"/>
                <w:lang w:eastAsia="ru-RU"/>
              </w:rPr>
              <w:br/>
              <w:t>5.7. Обработка персональных данных, разрешенных для распространения, из числа специальных категорий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D749E0">
              <w:rPr>
                <w:rFonts w:ascii="Arial" w:eastAsia="Times New Roman" w:hAnsi="Arial" w:cs="Arial"/>
                <w:color w:val="1E2328"/>
                <w:lang w:eastAsia="ru-RU"/>
              </w:rPr>
              <w:br/>
              <w:t xml:space="preserve">5.8. Согласие Пользователя на обработку персональных данных, разрешенных для распространения, оформляется отдельно от других согласий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w:t>
            </w:r>
          </w:p>
        </w:tc>
      </w:tr>
      <w:tr w:rsidR="00D749E0" w:rsidRPr="00D749E0" w14:paraId="6C20F044"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51B6C7EF"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субъектов персональных данных.</w:t>
            </w:r>
            <w:r w:rsidRPr="00D749E0">
              <w:rPr>
                <w:rFonts w:ascii="Arial" w:eastAsia="Times New Roman" w:hAnsi="Arial" w:cs="Arial"/>
                <w:color w:val="1E2328"/>
                <w:lang w:eastAsia="ru-RU"/>
              </w:rPr>
              <w:br/>
              <w:t>5.8.1 Согласие на обработку персональных данных, разрешенных для распространения, Пользователь предоставляет Оператору непосредственно. 5.8.2 Оператор обязан в срок не позднее трех рабочих дней с момента получения указанного согласия Пользователя опубликовать информацию об условиях обработки, о наличии запретов и условий на обработку неограниченным кругом лиц персональных данных, разрешенных для распространения.</w:t>
            </w:r>
            <w:r w:rsidRPr="00D749E0">
              <w:rPr>
                <w:rFonts w:ascii="Arial" w:eastAsia="Times New Roman" w:hAnsi="Arial" w:cs="Arial"/>
                <w:color w:val="1E2328"/>
                <w:lang w:eastAsia="ru-RU"/>
              </w:rPr>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электронной почты или почтовый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D749E0">
              <w:rPr>
                <w:rFonts w:ascii="Arial" w:eastAsia="Times New Roman" w:hAnsi="Arial" w:cs="Arial"/>
                <w:color w:val="1E2328"/>
                <w:lang w:eastAsia="ru-RU"/>
              </w:rPr>
              <w:br/>
              <w:t xml:space="preserve">5.8.4 Согласие на обработку персональных данных, разрешенных для распространения, прекращает свое действие с момента поступления Оператору </w:t>
            </w:r>
          </w:p>
        </w:tc>
      </w:tr>
      <w:tr w:rsidR="00D749E0" w:rsidRPr="00D749E0" w14:paraId="23A485B4"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46AE55BE"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требования, указанного в п. 5.8.3 настоящей Политики в отношении обработки персональных данных. </w:t>
            </w:r>
          </w:p>
          <w:p w14:paraId="291C2960"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6. Принципы обработки персональных данных </w:t>
            </w:r>
          </w:p>
          <w:p w14:paraId="386C0910"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lastRenderedPageBreak/>
              <w:t>6.1. Обработка персональных данных осуществляется на законной и справедливой основе.</w:t>
            </w:r>
            <w:r w:rsidRPr="00D749E0">
              <w:rPr>
                <w:rFonts w:ascii="Arial" w:eastAsia="Times New Roman" w:hAnsi="Arial" w:cs="Arial"/>
                <w:color w:val="1E2328"/>
                <w:lang w:eastAsia="ru-RU"/>
              </w:rPr>
              <w:br/>
              <w:t>6.2. Обработка персональных данных ограничивается достижением конкретных, заранее определенных и законных целей. Не допускается обработка персональных данных, несовместимая с целями сбора персональных данных.</w:t>
            </w:r>
            <w:r w:rsidRPr="00D749E0">
              <w:rPr>
                <w:rFonts w:ascii="Arial" w:eastAsia="Times New Roman" w:hAnsi="Arial" w:cs="Arial"/>
                <w:color w:val="1E2328"/>
                <w:lang w:eastAsia="ru-RU"/>
              </w:rPr>
              <w:br/>
              <w:t xml:space="preserve">6.3. Не допускается объединение баз данных, содержащих персональные данные, обработка которых осуществляется в целях, несовместимых между собой. </w:t>
            </w:r>
          </w:p>
        </w:tc>
      </w:tr>
      <w:tr w:rsidR="00D749E0" w:rsidRPr="00D749E0" w14:paraId="0B62C978" w14:textId="77777777" w:rsidTr="00D749E0">
        <w:tc>
          <w:tcPr>
            <w:tcW w:w="0" w:type="auto"/>
            <w:tcBorders>
              <w:top w:val="single" w:sz="2" w:space="0" w:color="000000"/>
              <w:left w:val="single" w:sz="2" w:space="0" w:color="000000"/>
              <w:bottom w:val="single" w:sz="2" w:space="0" w:color="auto"/>
              <w:right w:val="single" w:sz="2" w:space="0" w:color="000000"/>
            </w:tcBorders>
            <w:shd w:val="clear" w:color="auto" w:fill="FCFCFC"/>
            <w:vAlign w:val="center"/>
            <w:hideMark/>
          </w:tcPr>
          <w:p w14:paraId="79AA0A87"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lastRenderedPageBreak/>
              <w:t>6.4. Обработке подлежат только персональные данные, которые отвечают целям их обработки.</w:t>
            </w:r>
            <w:r w:rsidRPr="00D749E0">
              <w:rPr>
                <w:rFonts w:ascii="Arial" w:eastAsia="Times New Roman" w:hAnsi="Arial" w:cs="Arial"/>
                <w:color w:val="1E2328"/>
                <w:lang w:eastAsia="ru-RU"/>
              </w:rPr>
              <w:b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tc>
      </w:tr>
      <w:tr w:rsidR="00D749E0" w:rsidRPr="00D749E0" w14:paraId="58327313" w14:textId="77777777" w:rsidTr="00D749E0">
        <w:tc>
          <w:tcPr>
            <w:tcW w:w="0" w:type="auto"/>
            <w:tcBorders>
              <w:top w:val="single" w:sz="2" w:space="0" w:color="auto"/>
              <w:left w:val="single" w:sz="2" w:space="0" w:color="000000"/>
              <w:bottom w:val="single" w:sz="2" w:space="0" w:color="000000"/>
              <w:right w:val="single" w:sz="2" w:space="0" w:color="000000"/>
            </w:tcBorders>
            <w:shd w:val="clear" w:color="auto" w:fill="FCFCFC"/>
            <w:vAlign w:val="center"/>
            <w:hideMark/>
          </w:tcPr>
          <w:p w14:paraId="67D7ADC6"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w:t>
            </w:r>
          </w:p>
        </w:tc>
      </w:tr>
      <w:tr w:rsidR="00D749E0" w:rsidRPr="00D749E0" w14:paraId="0FDD7EEC"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22757A31"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неточных данных.</w:t>
            </w:r>
            <w:r w:rsidRPr="00D749E0">
              <w:rPr>
                <w:rFonts w:ascii="Arial" w:eastAsia="Times New Roman" w:hAnsi="Arial" w:cs="Arial"/>
                <w:color w:val="1E2328"/>
                <w:lang w:eastAsia="ru-RU"/>
              </w:rPr>
              <w:br/>
              <w:t xml:space="preserve">6.7. Хранение персональных данных осуществляется в форме, позволяющей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стороной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целей обработки или в случае утраты необходимости в достижении этих целей, если иное не предусмотрено федеральным законом. </w:t>
            </w:r>
          </w:p>
        </w:tc>
      </w:tr>
      <w:tr w:rsidR="00D749E0" w:rsidRPr="00D749E0" w14:paraId="390EC358"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3F5AE466"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7. Цели обработки персональных данных </w:t>
            </w:r>
          </w:p>
          <w:p w14:paraId="1CF8ED88" w14:textId="6FA7764E" w:rsidR="00D749E0" w:rsidRPr="00D749E0" w:rsidRDefault="00D749E0" w:rsidP="00D749E0">
            <w:pPr>
              <w:rPr>
                <w:rFonts w:ascii="AppleSystemUIFont" w:hAnsi="AppleSystemUIFont" w:cs="AppleSystemUIFont"/>
                <w:sz w:val="26"/>
                <w:szCs w:val="26"/>
              </w:rPr>
            </w:pPr>
            <w:r w:rsidRPr="00D749E0">
              <w:rPr>
                <w:rFonts w:ascii="Arial" w:eastAsia="Times New Roman" w:hAnsi="Arial" w:cs="Arial"/>
                <w:color w:val="1E2328"/>
                <w:lang w:eastAsia="ru-RU"/>
              </w:rPr>
              <w:t>7.1. Цель обработки персональных данных Пользователя:</w:t>
            </w:r>
            <w:r w:rsidRPr="00D749E0">
              <w:rPr>
                <w:rFonts w:ascii="Arial" w:eastAsia="Times New Roman" w:hAnsi="Arial" w:cs="Arial"/>
                <w:color w:val="1E2328"/>
                <w:lang w:eastAsia="ru-RU"/>
              </w:rPr>
              <w:br/>
              <w:t>– информирование Пользователя посредством отправки электронных писем;</w:t>
            </w:r>
            <w:r w:rsidRPr="00D749E0">
              <w:rPr>
                <w:rFonts w:ascii="Arial" w:eastAsia="Times New Roman" w:hAnsi="Arial" w:cs="Arial"/>
                <w:color w:val="1E2328"/>
                <w:lang w:eastAsia="ru-RU"/>
              </w:rPr>
              <w:br/>
              <w:t>– заключение, исполнение и прекращение гражданско-правовых договоров;</w:t>
            </w:r>
            <w:r w:rsidRPr="00D749E0">
              <w:rPr>
                <w:rFonts w:ascii="Arial" w:eastAsia="Times New Roman" w:hAnsi="Arial" w:cs="Arial"/>
                <w:color w:val="1E2328"/>
                <w:lang w:eastAsia="ru-RU"/>
              </w:rPr>
              <w:br/>
              <w:t xml:space="preserve">– предоставление доступа Пользователю к сервисам, информации и/или материалам, содержащимся на веб-сайте </w:t>
            </w:r>
            <w:hyperlink r:id="rId7" w:history="1">
              <w:r w:rsidRPr="005D2D0D">
                <w:rPr>
                  <w:rStyle w:val="a4"/>
                  <w:rFonts w:ascii="AppleSystemUIFont" w:hAnsi="AppleSystemUIFont" w:cs="AppleSystemUIFont"/>
                  <w:sz w:val="26"/>
                  <w:szCs w:val="26"/>
                </w:rPr>
                <w:t>https://ozzonacademy.ru</w:t>
              </w:r>
              <w:r w:rsidRPr="005D2D0D">
                <w:rPr>
                  <w:rStyle w:val="a4"/>
                  <w:rFonts w:ascii="AppleSystemUIFont" w:hAnsi="AppleSystemUIFont" w:cs="AppleSystemUIFont"/>
                  <w:sz w:val="26"/>
                  <w:szCs w:val="26"/>
                </w:rPr>
                <w:t>/</w:t>
              </w:r>
            </w:hyperlink>
            <w:r w:rsidRPr="00D749E0">
              <w:rPr>
                <w:rFonts w:ascii="Arial" w:eastAsia="Times New Roman" w:hAnsi="Arial" w:cs="Arial"/>
                <w:color w:val="1E2328"/>
                <w:lang w:eastAsia="ru-RU"/>
              </w:rPr>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сообщений, направив Оператору письмо на адрес электронной</w:t>
            </w:r>
            <w:r w:rsidRPr="00D749E0">
              <w:rPr>
                <w:rFonts w:ascii="Arial" w:eastAsia="Times New Roman" w:hAnsi="Arial" w:cs="Arial"/>
                <w:color w:val="1E2328"/>
                <w:lang w:eastAsia="ru-RU"/>
              </w:rPr>
              <w:br/>
              <w:t xml:space="preserve">почты </w:t>
            </w:r>
            <w:r>
              <w:rPr>
                <w:rFonts w:ascii="Arial" w:eastAsia="Times New Roman" w:hAnsi="Arial" w:cs="Arial"/>
                <w:color w:val="1E2328"/>
                <w:lang w:val="en-US" w:eastAsia="ru-RU"/>
              </w:rPr>
              <w:t>seller</w:t>
            </w:r>
            <w:r w:rsidRPr="00D749E0">
              <w:rPr>
                <w:rFonts w:ascii="Arial" w:eastAsia="Times New Roman" w:hAnsi="Arial" w:cs="Arial"/>
                <w:color w:val="1E2328"/>
                <w:lang w:eastAsia="ru-RU"/>
              </w:rPr>
              <w:t>_</w:t>
            </w:r>
            <w:r>
              <w:rPr>
                <w:rFonts w:ascii="Arial" w:eastAsia="Times New Roman" w:hAnsi="Arial" w:cs="Arial"/>
                <w:color w:val="1E2328"/>
                <w:lang w:val="en-US" w:eastAsia="ru-RU"/>
              </w:rPr>
              <w:t>mph</w:t>
            </w:r>
            <w:r w:rsidRPr="00D749E0">
              <w:rPr>
                <w:rFonts w:ascii="Arial" w:eastAsia="Times New Roman" w:hAnsi="Arial" w:cs="Arial"/>
                <w:color w:val="1E2328"/>
                <w:shd w:val="clear" w:color="auto" w:fill="F9F7E2"/>
                <w:lang w:eastAsia="ru-RU"/>
              </w:rPr>
              <w:t xml:space="preserve">@mail.ru </w:t>
            </w:r>
            <w:r w:rsidRPr="00D749E0">
              <w:rPr>
                <w:rFonts w:ascii="Arial" w:eastAsia="Times New Roman" w:hAnsi="Arial" w:cs="Arial"/>
                <w:color w:val="1E2328"/>
                <w:lang w:eastAsia="ru-RU"/>
              </w:rPr>
              <w:t>с пометкой «Отказ от уведомлений о новых продуктах и услугах и специальных предложениях».</w:t>
            </w:r>
            <w:r w:rsidRPr="00D749E0">
              <w:rPr>
                <w:rFonts w:ascii="Arial" w:eastAsia="Times New Roman" w:hAnsi="Arial" w:cs="Arial"/>
                <w:color w:val="1E2328"/>
                <w:lang w:eastAsia="ru-RU"/>
              </w:rPr>
              <w:br/>
              <w:t xml:space="preserve">7.3. Обезличенные данные Пользователей, собираемые с помощью сервисов интернет-статистики, служат для сбора информации о действиях Пользователей на сайте, улучшения качества сайта и его содержания. </w:t>
            </w:r>
          </w:p>
          <w:p w14:paraId="14BD3108"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8. Правовые основания обработки персональных данных</w:t>
            </w:r>
            <w:r w:rsidRPr="00D749E0">
              <w:rPr>
                <w:rFonts w:ascii="Arial" w:eastAsia="Times New Roman" w:hAnsi="Arial" w:cs="Arial"/>
                <w:color w:val="1E2328"/>
                <w:sz w:val="30"/>
                <w:szCs w:val="30"/>
                <w:lang w:eastAsia="ru-RU"/>
              </w:rPr>
              <w:br/>
            </w:r>
            <w:r w:rsidRPr="00D749E0">
              <w:rPr>
                <w:rFonts w:ascii="Arial" w:eastAsia="Times New Roman" w:hAnsi="Arial" w:cs="Arial"/>
                <w:color w:val="1E2328"/>
                <w:lang w:eastAsia="ru-RU"/>
              </w:rPr>
              <w:t xml:space="preserve">8.1. Правовыми основаниями обработки персональных данных Оператором </w:t>
            </w:r>
          </w:p>
        </w:tc>
      </w:tr>
      <w:tr w:rsidR="00D749E0" w:rsidRPr="00D749E0" w14:paraId="7D82D987"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0668CCBB"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являются:</w:t>
            </w:r>
            <w:r w:rsidRPr="00D749E0">
              <w:rPr>
                <w:rFonts w:ascii="Arial" w:eastAsia="Times New Roman" w:hAnsi="Arial" w:cs="Arial"/>
                <w:color w:val="1E2328"/>
                <w:lang w:eastAsia="ru-RU"/>
              </w:rPr>
              <w:br/>
              <w:t xml:space="preserve">– </w:t>
            </w:r>
            <w:r w:rsidRPr="00D749E0">
              <w:rPr>
                <w:rFonts w:ascii="Arial,Italic" w:eastAsia="Times New Roman" w:hAnsi="Arial,Italic" w:cs="Times New Roman"/>
                <w:color w:val="1E2328"/>
                <w:lang w:eastAsia="ru-RU"/>
              </w:rPr>
              <w:t xml:space="preserve">перечислите нормативно-правовые акты, регулирующие отношения, связанные с вашей деятельностью, например, если ваша деятельность связана с информационными технологиями, в частности с созданием сайтов, то здесь можно указать Федеральный закон "Об информации, информационных </w:t>
            </w:r>
            <w:r w:rsidRPr="00D749E0">
              <w:rPr>
                <w:rFonts w:ascii="Arial,Italic" w:eastAsia="Times New Roman" w:hAnsi="Arial,Italic" w:cs="Times New Roman"/>
                <w:color w:val="1E2328"/>
                <w:lang w:eastAsia="ru-RU"/>
              </w:rPr>
              <w:lastRenderedPageBreak/>
              <w:t>технологиях и о защите информации" от 27.07.2006 N 149-ФЗ</w:t>
            </w:r>
            <w:r w:rsidRPr="00D749E0">
              <w:rPr>
                <w:rFonts w:ascii="Arial" w:eastAsia="Times New Roman" w:hAnsi="Arial" w:cs="Arial"/>
                <w:color w:val="1E2328"/>
                <w:lang w:eastAsia="ru-RU"/>
              </w:rPr>
              <w:t>;</w:t>
            </w:r>
            <w:r w:rsidRPr="00D749E0">
              <w:rPr>
                <w:rFonts w:ascii="Arial" w:eastAsia="Times New Roman" w:hAnsi="Arial" w:cs="Arial"/>
                <w:color w:val="1E2328"/>
                <w:lang w:eastAsia="ru-RU"/>
              </w:rPr>
              <w:br/>
              <w:t>– уставные документы Оператора;</w:t>
            </w:r>
            <w:r w:rsidRPr="00D749E0">
              <w:rPr>
                <w:rFonts w:ascii="Arial" w:eastAsia="Times New Roman" w:hAnsi="Arial" w:cs="Arial"/>
                <w:color w:val="1E2328"/>
                <w:lang w:eastAsia="ru-RU"/>
              </w:rPr>
              <w:br/>
              <w:t>– договоры, заключаемые между оператором и субъектом персональных данных; – федеральные законы, иные нормативно-правовые акты в сфере защиты персональных данных;</w:t>
            </w:r>
            <w:r w:rsidRPr="00D749E0">
              <w:rPr>
                <w:rFonts w:ascii="Arial" w:eastAsia="Times New Roman" w:hAnsi="Arial" w:cs="Arial"/>
                <w:color w:val="1E2328"/>
                <w:lang w:eastAsia="ru-RU"/>
              </w:rPr>
              <w:br/>
              <w:t xml:space="preserve">– согласия Пользователей на обработку их персональных данных, на обработку персональных данных, разрешенных для распространения. </w:t>
            </w:r>
          </w:p>
        </w:tc>
      </w:tr>
      <w:tr w:rsidR="00D749E0" w:rsidRPr="00D749E0" w14:paraId="70946160" w14:textId="77777777" w:rsidTr="00D749E0">
        <w:tc>
          <w:tcPr>
            <w:tcW w:w="0" w:type="auto"/>
            <w:tcBorders>
              <w:top w:val="single" w:sz="2" w:space="0" w:color="000000"/>
              <w:left w:val="single" w:sz="2" w:space="0" w:color="000000"/>
              <w:bottom w:val="single" w:sz="2" w:space="0" w:color="auto"/>
              <w:right w:val="single" w:sz="2" w:space="0" w:color="000000"/>
            </w:tcBorders>
            <w:shd w:val="clear" w:color="auto" w:fill="FCFCFC"/>
            <w:vAlign w:val="center"/>
            <w:hideMark/>
          </w:tcPr>
          <w:p w14:paraId="1FE007B5" w14:textId="6F4A44B1"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lastRenderedPageBreak/>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сайте </w:t>
            </w:r>
            <w:hyperlink r:id="rId8" w:history="1">
              <w:r w:rsidRPr="005D2D0D">
                <w:rPr>
                  <w:rStyle w:val="a4"/>
                  <w:rFonts w:ascii="AppleSystemUIFont" w:hAnsi="AppleSystemUIFont" w:cs="AppleSystemUIFont"/>
                  <w:sz w:val="26"/>
                  <w:szCs w:val="26"/>
                </w:rPr>
                <w:t>https://ozzonacademy.ru/</w:t>
              </w:r>
            </w:hyperlink>
            <w:r w:rsidRPr="00D749E0">
              <w:rPr>
                <w:rFonts w:ascii="AppleSystemUIFont" w:hAnsi="AppleSystemUIFont" w:cs="AppleSystemUIFont"/>
                <w:color w:val="DCA10D"/>
                <w:sz w:val="26"/>
                <w:szCs w:val="26"/>
              </w:rPr>
              <w:t xml:space="preserve"> </w:t>
            </w:r>
            <w:r w:rsidRPr="00D749E0">
              <w:rPr>
                <w:rFonts w:ascii="Arial" w:eastAsia="Times New Roman" w:hAnsi="Arial" w:cs="Arial"/>
                <w:color w:val="1E2328"/>
                <w:lang w:eastAsia="ru-RU"/>
              </w:rPr>
              <w:t xml:space="preserve">или направленные Оператору посредством электронной почты. Заполняя соответствующие формы и/или </w:t>
            </w:r>
          </w:p>
        </w:tc>
      </w:tr>
    </w:tbl>
    <w:p w14:paraId="076889AD" w14:textId="77777777" w:rsidR="00D749E0" w:rsidRPr="00D749E0" w:rsidRDefault="00D749E0" w:rsidP="00D749E0">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D749E0" w:rsidRPr="00D749E0" w14:paraId="6BD75344" w14:textId="77777777" w:rsidTr="00D749E0">
        <w:tc>
          <w:tcPr>
            <w:tcW w:w="0" w:type="auto"/>
            <w:tcBorders>
              <w:top w:val="single" w:sz="2" w:space="0" w:color="auto"/>
              <w:left w:val="single" w:sz="2" w:space="0" w:color="000000"/>
              <w:bottom w:val="single" w:sz="2" w:space="0" w:color="000000"/>
              <w:right w:val="single" w:sz="2" w:space="0" w:color="000000"/>
            </w:tcBorders>
            <w:shd w:val="clear" w:color="auto" w:fill="FCFCFC"/>
            <w:vAlign w:val="center"/>
            <w:hideMark/>
          </w:tcPr>
          <w:p w14:paraId="5076779B" w14:textId="77777777" w:rsidR="00D749E0" w:rsidRPr="00D749E0" w:rsidRDefault="00D749E0" w:rsidP="00D749E0">
            <w:pPr>
              <w:spacing w:before="100" w:beforeAutospacing="1" w:after="100" w:afterAutospacing="1"/>
              <w:divId w:val="145976560"/>
              <w:rPr>
                <w:rFonts w:ascii="Times New Roman" w:eastAsia="Times New Roman" w:hAnsi="Times New Roman" w:cs="Times New Roman"/>
                <w:lang w:eastAsia="ru-RU"/>
              </w:rPr>
            </w:pPr>
            <w:r w:rsidRPr="00D749E0">
              <w:rPr>
                <w:rFonts w:ascii="Arial" w:eastAsia="Times New Roman" w:hAnsi="Arial" w:cs="Arial"/>
                <w:color w:val="1E2328"/>
                <w:lang w:eastAsia="ru-RU"/>
              </w:rPr>
              <w:t>отправляя свои персональные данные Оператору, Пользователь выражает свое согласие с данной Политикой.</w:t>
            </w:r>
            <w:r w:rsidRPr="00D749E0">
              <w:rPr>
                <w:rFonts w:ascii="Arial" w:eastAsia="Times New Roman" w:hAnsi="Arial" w:cs="Arial"/>
                <w:color w:val="1E2328"/>
                <w:lang w:eastAsia="ru-RU"/>
              </w:rPr>
              <w:br/>
              <w:t xml:space="preserve">8.3. Оператор обрабатывает обезличенные данные о Пользователе в случае, если это разрешено в настройках браузера Пользователя (включено сохранение </w:t>
            </w:r>
          </w:p>
        </w:tc>
      </w:tr>
      <w:tr w:rsidR="00D749E0" w:rsidRPr="00D749E0" w14:paraId="2E88E5E8"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3EA24F5D"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файлов «cookie» и использование технологии JavaScript).</w:t>
            </w:r>
            <w:r w:rsidRPr="00D749E0">
              <w:rPr>
                <w:rFonts w:ascii="Arial" w:eastAsia="Times New Roman" w:hAnsi="Arial" w:cs="Arial"/>
                <w:color w:val="1E2328"/>
                <w:lang w:eastAsia="ru-RU"/>
              </w:rPr>
              <w:br/>
              <w:t xml:space="preserve">8.4. Субъект персональных данных самостоятельно принимает решение о предоставлении его персональных данных и дает согласие свободно, своей волей и в своем интересе. </w:t>
            </w:r>
          </w:p>
          <w:p w14:paraId="73CB7FC5"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9. Условия обработки персональных данных </w:t>
            </w:r>
          </w:p>
          <w:p w14:paraId="60F1925D"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9.1. Обработка персональных данных осуществляется с согласия субъекта персональных данных на обработку его персональных данных.</w:t>
            </w:r>
            <w:r w:rsidRPr="00D749E0">
              <w:rPr>
                <w:rFonts w:ascii="Arial" w:eastAsia="Times New Roman" w:hAnsi="Arial" w:cs="Arial"/>
                <w:color w:val="1E2328"/>
                <w:lang w:eastAsia="ru-RU"/>
              </w:rPr>
              <w:br/>
              <w:t xml:space="preserve">9.2. Обработка персональных данных необходима для достижения целей, предусмотренных международным договором Российской Федерации или законом, для осуществления возложенных законодательством Российской </w:t>
            </w:r>
          </w:p>
        </w:tc>
      </w:tr>
      <w:tr w:rsidR="00D749E0" w:rsidRPr="00D749E0" w14:paraId="02FCC2D3"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54E8D33E"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Федерации на оператора функций, полномочий и обязанностей.</w:t>
            </w:r>
            <w:r w:rsidRPr="00D749E0">
              <w:rPr>
                <w:rFonts w:ascii="Arial" w:eastAsia="Times New Roman" w:hAnsi="Arial" w:cs="Arial"/>
                <w:color w:val="1E2328"/>
                <w:lang w:eastAsia="ru-RU"/>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Российской Федерации об исполнительном производстве.</w:t>
            </w:r>
            <w:r w:rsidRPr="00D749E0">
              <w:rPr>
                <w:rFonts w:ascii="Arial" w:eastAsia="Times New Roman" w:hAnsi="Arial" w:cs="Arial"/>
                <w:color w:val="1E2328"/>
                <w:lang w:eastAsia="ru-RU"/>
              </w:rPr>
              <w:br/>
              <w:t>9.4. Обработка персональных данных необходима для исполнения договора, стороной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целей при условии, что при этом не нарушаются права и свободы субъекта персональных данных.</w:t>
            </w:r>
            <w:r w:rsidRPr="00D749E0">
              <w:rPr>
                <w:rFonts w:ascii="Arial" w:eastAsia="Times New Roman" w:hAnsi="Arial" w:cs="Arial"/>
                <w:color w:val="1E2328"/>
                <w:lang w:eastAsia="ru-RU"/>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D749E0">
              <w:rPr>
                <w:rFonts w:ascii="Arial" w:eastAsia="Times New Roman" w:hAnsi="Arial" w:cs="Arial"/>
                <w:color w:val="1E2328"/>
                <w:lang w:eastAsia="ru-RU"/>
              </w:rPr>
              <w:br/>
              <w:t xml:space="preserve">9.7. Осуществляется обработка персональных данных, подлежащих опубликованию или обязательному раскрытию в соответствии с федеральным </w:t>
            </w:r>
          </w:p>
        </w:tc>
      </w:tr>
      <w:tr w:rsidR="00D749E0" w:rsidRPr="00D749E0" w14:paraId="1DD9B734" w14:textId="77777777" w:rsidTr="00D749E0">
        <w:tc>
          <w:tcPr>
            <w:tcW w:w="0" w:type="auto"/>
            <w:tcBorders>
              <w:top w:val="single" w:sz="2" w:space="0" w:color="000000"/>
              <w:left w:val="single" w:sz="2" w:space="0" w:color="000000"/>
              <w:bottom w:val="single" w:sz="2" w:space="0" w:color="000000"/>
              <w:right w:val="single" w:sz="2" w:space="0" w:color="000000"/>
            </w:tcBorders>
            <w:shd w:val="clear" w:color="auto" w:fill="FCFCFC"/>
            <w:vAlign w:val="center"/>
            <w:hideMark/>
          </w:tcPr>
          <w:p w14:paraId="35CACF33"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законом. </w:t>
            </w:r>
          </w:p>
          <w:p w14:paraId="407BBA5C"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lastRenderedPageBreak/>
              <w:t xml:space="preserve">10. Порядок сбора, хранения, передачи и других видов обработки персональных данных </w:t>
            </w:r>
          </w:p>
          <w:p w14:paraId="65A93C4D"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требований действующего законодательства в области защиты персональных данных. </w:t>
            </w:r>
          </w:p>
          <w:p w14:paraId="287B50DB"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10.1. Оператор обеспечивает сохранность персональных данных и принимает все возможные меры, исключающие доступ к персональным данным </w:t>
            </w:r>
          </w:p>
        </w:tc>
      </w:tr>
      <w:tr w:rsidR="00D749E0" w:rsidRPr="00D749E0" w14:paraId="34D5D415" w14:textId="77777777" w:rsidTr="00D749E0">
        <w:tc>
          <w:tcPr>
            <w:tcW w:w="0" w:type="auto"/>
            <w:tcBorders>
              <w:top w:val="single" w:sz="2" w:space="0" w:color="000000"/>
              <w:left w:val="single" w:sz="2" w:space="0" w:color="000000"/>
              <w:bottom w:val="single" w:sz="2" w:space="0" w:color="auto"/>
              <w:right w:val="single" w:sz="2" w:space="0" w:color="000000"/>
            </w:tcBorders>
            <w:shd w:val="clear" w:color="auto" w:fill="FCFCFC"/>
            <w:vAlign w:val="center"/>
            <w:hideMark/>
          </w:tcPr>
          <w:p w14:paraId="445610F8"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lastRenderedPageBreak/>
              <w:t>неуполномоченных лиц.</w:t>
            </w:r>
            <w:r w:rsidRPr="00D749E0">
              <w:rPr>
                <w:rFonts w:ascii="Arial" w:eastAsia="Times New Roman" w:hAnsi="Arial" w:cs="Arial"/>
                <w:color w:val="1E2328"/>
                <w:lang w:eastAsia="ru-RU"/>
              </w:rPr>
              <w:b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действующего законодательства либо в случае, если субъектом </w:t>
            </w:r>
          </w:p>
        </w:tc>
      </w:tr>
    </w:tbl>
    <w:p w14:paraId="0A36093E"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персональных данных дано согласие Оператору на передачу данных третьему лицу для исполнения обязательств по гражданско-правовому договору.</w:t>
      </w:r>
      <w:r w:rsidRPr="00D749E0">
        <w:rPr>
          <w:rFonts w:ascii="Arial" w:eastAsia="Times New Roman" w:hAnsi="Arial" w:cs="Arial"/>
          <w:color w:val="1E2328"/>
          <w:lang w:eastAsia="ru-RU"/>
        </w:rPr>
        <w:br/>
        <w:t xml:space="preserve">10.3. В случае выявления неточностей в персональных данных, Пользователь может актуализировать их самостоятельно, путем направления Оператору </w:t>
      </w:r>
    </w:p>
    <w:p w14:paraId="560D3A4E"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уведомление на адрес электронной почты Оператора с пометкой «Актуализация персональных данных».</w:t>
      </w:r>
      <w:r w:rsidRPr="00D749E0">
        <w:rPr>
          <w:rFonts w:ascii="Arial" w:eastAsia="Times New Roman" w:hAnsi="Arial" w:cs="Arial"/>
          <w:color w:val="1E2328"/>
          <w:lang w:eastAsia="ru-RU"/>
        </w:rPr>
        <w:br/>
        <w:t xml:space="preserve">10.4. Срок обработки персональных данных определяется достижением целей, для которых были собраны персональные данные, если иной срок не предусмотрен договором или действующим законодательством. </w:t>
      </w:r>
    </w:p>
    <w:p w14:paraId="5482B7AC" w14:textId="2D599358"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Пользователь может в любой момент отозвать свое согласие на обработку персональных данных, направив Оператору уведомление посредством электронной почты на электронный адрес Оператора </w:t>
      </w:r>
      <w:r>
        <w:rPr>
          <w:rFonts w:ascii="Arial" w:eastAsia="Times New Roman" w:hAnsi="Arial" w:cs="Arial"/>
          <w:color w:val="1E2328"/>
          <w:shd w:val="clear" w:color="auto" w:fill="F9F7E2"/>
          <w:lang w:val="en-US" w:eastAsia="ru-RU"/>
        </w:rPr>
        <w:t>seller</w:t>
      </w:r>
      <w:r w:rsidRPr="00D749E0">
        <w:rPr>
          <w:rFonts w:ascii="Arial" w:eastAsia="Times New Roman" w:hAnsi="Arial" w:cs="Arial"/>
          <w:color w:val="1E2328"/>
          <w:shd w:val="clear" w:color="auto" w:fill="F9F7E2"/>
          <w:lang w:eastAsia="ru-RU"/>
        </w:rPr>
        <w:t>_</w:t>
      </w:r>
      <w:r>
        <w:rPr>
          <w:rFonts w:ascii="Arial" w:eastAsia="Times New Roman" w:hAnsi="Arial" w:cs="Arial"/>
          <w:color w:val="1E2328"/>
          <w:shd w:val="clear" w:color="auto" w:fill="F9F7E2"/>
          <w:lang w:val="en-US" w:eastAsia="ru-RU"/>
        </w:rPr>
        <w:t>mph</w:t>
      </w:r>
      <w:r w:rsidRPr="00D749E0">
        <w:rPr>
          <w:rFonts w:ascii="Arial" w:eastAsia="Times New Roman" w:hAnsi="Arial" w:cs="Arial"/>
          <w:color w:val="1E2328"/>
          <w:shd w:val="clear" w:color="auto" w:fill="F9F7E2"/>
          <w:lang w:eastAsia="ru-RU"/>
        </w:rPr>
        <w:t xml:space="preserve">@mail.ru </w:t>
      </w:r>
      <w:r w:rsidRPr="00D749E0">
        <w:rPr>
          <w:rFonts w:ascii="Arial" w:eastAsia="Times New Roman" w:hAnsi="Arial" w:cs="Arial"/>
          <w:color w:val="1E2328"/>
          <w:lang w:eastAsia="ru-RU"/>
        </w:rPr>
        <w:t xml:space="preserve">с пометкой «Отзыв согласия на обработку персональных данных». </w:t>
      </w:r>
    </w:p>
    <w:p w14:paraId="163B6AE6" w14:textId="4DC6ADC5"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Политикой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действия третьих лиц, в том числе указанных в настоящем пункте поставщиков услуг. </w:t>
      </w:r>
    </w:p>
    <w:p w14:paraId="0080AADD"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действуют в случаях обработки персональных данных в государственных, общественных и иных публичных интересах, определенных законодательством РФ. </w:t>
      </w:r>
    </w:p>
    <w:p w14:paraId="63278154"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10.7. Оператор при обработке персональных данных обеспечивает конфиденциальность персональных данных.</w:t>
      </w:r>
      <w:r w:rsidRPr="00D749E0">
        <w:rPr>
          <w:rFonts w:ascii="Arial" w:eastAsia="Times New Roman" w:hAnsi="Arial" w:cs="Arial"/>
          <w:color w:val="1E2328"/>
          <w:lang w:eastAsia="ru-RU"/>
        </w:rPr>
        <w:br/>
        <w:t xml:space="preserve">10.8. Оператор осуществляет хранение персональных данных в форме, позволяющей определить субъекта персональных данных, не дольше, чем этого </w:t>
      </w:r>
      <w:r w:rsidRPr="00D749E0">
        <w:rPr>
          <w:rFonts w:ascii="Arial" w:eastAsia="Times New Roman" w:hAnsi="Arial" w:cs="Arial"/>
          <w:color w:val="1E2328"/>
          <w:lang w:eastAsia="ru-RU"/>
        </w:rPr>
        <w:lastRenderedPageBreak/>
        <w:t xml:space="preserve">требуют цели обработки персональных данных, если срок хранения персональных данных не установлен федеральным законом, договором, стороной которого, выгодоприобретателем или поручителем по которому является субъект персональных данных. </w:t>
      </w:r>
    </w:p>
    <w:p w14:paraId="7D995153"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10.9. Условием прекращения обработки персональных данных может являться достижение целей обработки персональных данных, истечение срока действия согласия субъекта персональных данных или отзыв согласия субъектом персональных данных, а также выявление неправомерной обработки персональных данных. </w:t>
      </w:r>
    </w:p>
    <w:p w14:paraId="7DD1D256"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11. Перечень действий, производимых Оператором с полученными персональными данными </w:t>
      </w:r>
    </w:p>
    <w:p w14:paraId="757F30BD"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p>
    <w:p w14:paraId="2B7DBA79"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блокирование, удаление и уничтожение персональных данных.</w:t>
      </w:r>
      <w:r w:rsidRPr="00D749E0">
        <w:rPr>
          <w:rFonts w:ascii="Arial" w:eastAsia="Times New Roman" w:hAnsi="Arial" w:cs="Arial"/>
          <w:color w:val="1E2328"/>
          <w:lang w:eastAsia="ru-RU"/>
        </w:rPr>
        <w:br/>
        <w:t xml:space="preserve">11.2. Оператор осуществляет автоматизированную обработку персональных данных с получением и/или передачей полученной информации по информационно-телекоммуникационным сетям или без таковой. </w:t>
      </w:r>
    </w:p>
    <w:p w14:paraId="11677885"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12. Трансграничная передача персональных данных </w:t>
      </w:r>
    </w:p>
    <w:p w14:paraId="49874182"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12.1. Оператор до начала осуществления трансграничной передачи персональных данных обязан убедиться в том, что иностранным государством, на территорию </w:t>
      </w:r>
    </w:p>
    <w:p w14:paraId="64E90518"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которого предполагается осуществлять передачу персональных данных, обеспечивается надежная защита прав субъектов персональных данных.</w:t>
      </w:r>
      <w:r w:rsidRPr="00D749E0">
        <w:rPr>
          <w:rFonts w:ascii="Arial" w:eastAsia="Times New Roman" w:hAnsi="Arial" w:cs="Arial"/>
          <w:color w:val="1E2328"/>
          <w:lang w:eastAsia="ru-RU"/>
        </w:rPr>
        <w:b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письменной форме субъекта персональных данных на трансграничную передачу его персональных данных и/или исполнения договора, стороной которого является субъект персональных данных. </w:t>
      </w:r>
    </w:p>
    <w:p w14:paraId="5A7566FF"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13. Конфиденциальность персональных данных </w:t>
      </w:r>
    </w:p>
    <w:p w14:paraId="64FD3973" w14:textId="77777777" w:rsidR="00D749E0" w:rsidRPr="00D749E0" w:rsidRDefault="00D749E0" w:rsidP="00D749E0">
      <w:pPr>
        <w:shd w:val="clear" w:color="auto" w:fill="FCFCFC"/>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w:t>
      </w:r>
    </w:p>
    <w:p w14:paraId="6191D16F"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согласия субъекта персональных данных, если иное не предусмотрено федеральным законом. </w:t>
      </w:r>
    </w:p>
    <w:p w14:paraId="321C754E" w14:textId="77777777"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sz w:val="30"/>
          <w:szCs w:val="30"/>
          <w:lang w:eastAsia="ru-RU"/>
        </w:rPr>
        <w:t xml:space="preserve">14. Заключительные положения </w:t>
      </w:r>
    </w:p>
    <w:p w14:paraId="0BE6096D" w14:textId="5603EA8F" w:rsidR="00D749E0" w:rsidRPr="00D749E0" w:rsidRDefault="00D749E0" w:rsidP="00D749E0">
      <w:pPr>
        <w:spacing w:before="100" w:beforeAutospacing="1" w:after="100" w:afterAutospacing="1"/>
        <w:rPr>
          <w:rFonts w:ascii="Times New Roman" w:eastAsia="Times New Roman" w:hAnsi="Times New Roman" w:cs="Times New Roman"/>
          <w:lang w:eastAsia="ru-RU"/>
        </w:rPr>
      </w:pPr>
      <w:r w:rsidRPr="00D749E0">
        <w:rPr>
          <w:rFonts w:ascii="Arial" w:eastAsia="Times New Roman" w:hAnsi="Arial" w:cs="Arial"/>
          <w:color w:val="1E2328"/>
          <w:lang w:eastAsia="ru-RU"/>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электронной почты </w:t>
      </w:r>
      <w:r>
        <w:rPr>
          <w:rFonts w:ascii="Arial" w:eastAsia="Times New Roman" w:hAnsi="Arial" w:cs="Arial"/>
          <w:color w:val="1E2328"/>
          <w:shd w:val="clear" w:color="auto" w:fill="F9F7E2"/>
          <w:lang w:val="en-US" w:eastAsia="ru-RU"/>
        </w:rPr>
        <w:t>seller</w:t>
      </w:r>
      <w:r w:rsidRPr="00D749E0">
        <w:rPr>
          <w:rFonts w:ascii="Arial" w:eastAsia="Times New Roman" w:hAnsi="Arial" w:cs="Arial"/>
          <w:color w:val="1E2328"/>
          <w:shd w:val="clear" w:color="auto" w:fill="F9F7E2"/>
          <w:lang w:eastAsia="ru-RU"/>
        </w:rPr>
        <w:t>_</w:t>
      </w:r>
      <w:r>
        <w:rPr>
          <w:rFonts w:ascii="Arial" w:eastAsia="Times New Roman" w:hAnsi="Arial" w:cs="Arial"/>
          <w:color w:val="1E2328"/>
          <w:shd w:val="clear" w:color="auto" w:fill="F9F7E2"/>
          <w:lang w:val="en-US" w:eastAsia="ru-RU"/>
        </w:rPr>
        <w:t>mph</w:t>
      </w:r>
      <w:r w:rsidRPr="00D749E0">
        <w:rPr>
          <w:rFonts w:ascii="Arial" w:eastAsia="Times New Roman" w:hAnsi="Arial" w:cs="Arial"/>
          <w:color w:val="1E2328"/>
          <w:shd w:val="clear" w:color="auto" w:fill="F9F7E2"/>
          <w:lang w:eastAsia="ru-RU"/>
        </w:rPr>
        <w:t>@mail.ru</w:t>
      </w:r>
      <w:r w:rsidRPr="00D749E0">
        <w:rPr>
          <w:rFonts w:ascii="Arial" w:eastAsia="Times New Roman" w:hAnsi="Arial" w:cs="Arial"/>
          <w:color w:val="1E2328"/>
          <w:shd w:val="clear" w:color="auto" w:fill="F9F7E2"/>
          <w:lang w:eastAsia="ru-RU"/>
        </w:rPr>
        <w:t>.</w:t>
      </w:r>
      <w:r w:rsidRPr="00D749E0">
        <w:rPr>
          <w:rFonts w:ascii="Arial" w:eastAsia="Times New Roman" w:hAnsi="Arial" w:cs="Arial"/>
          <w:color w:val="1E2328"/>
          <w:lang w:eastAsia="ru-RU"/>
        </w:rPr>
        <w:br/>
        <w:t xml:space="preserve">14.2. В данном документе будут отражены любые изменения политики обработки </w:t>
      </w:r>
      <w:r w:rsidRPr="00D749E0">
        <w:rPr>
          <w:rFonts w:ascii="Arial" w:eastAsia="Times New Roman" w:hAnsi="Arial" w:cs="Arial"/>
          <w:color w:val="1E2328"/>
          <w:lang w:eastAsia="ru-RU"/>
        </w:rPr>
        <w:lastRenderedPageBreak/>
        <w:t xml:space="preserve">персональных данных Оператором. Политика действует бессрочно до замены ее новой версией. </w:t>
      </w:r>
    </w:p>
    <w:sectPr w:rsidR="00D749E0" w:rsidRPr="00D74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57"/>
    <w:rsid w:val="000549BC"/>
    <w:rsid w:val="003B2499"/>
    <w:rsid w:val="00BD2D57"/>
    <w:rsid w:val="00D749E0"/>
    <w:rsid w:val="00EE2B04"/>
    <w:rsid w:val="00F0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ECF305"/>
  <w15:chartTrackingRefBased/>
  <w15:docId w15:val="{10BD0C93-7D69-BB4F-AD9C-65C31B09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9E0"/>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D749E0"/>
    <w:rPr>
      <w:color w:val="0563C1" w:themeColor="hyperlink"/>
      <w:u w:val="single"/>
    </w:rPr>
  </w:style>
  <w:style w:type="character" w:styleId="a5">
    <w:name w:val="Unresolved Mention"/>
    <w:basedOn w:val="a0"/>
    <w:uiPriority w:val="99"/>
    <w:semiHidden/>
    <w:unhideWhenUsed/>
    <w:rsid w:val="00D749E0"/>
    <w:rPr>
      <w:color w:val="605E5C"/>
      <w:shd w:val="clear" w:color="auto" w:fill="E1DFDD"/>
    </w:rPr>
  </w:style>
  <w:style w:type="character" w:styleId="a6">
    <w:name w:val="FollowedHyperlink"/>
    <w:basedOn w:val="a0"/>
    <w:uiPriority w:val="99"/>
    <w:semiHidden/>
    <w:unhideWhenUsed/>
    <w:rsid w:val="00D74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1678">
      <w:bodyDiv w:val="1"/>
      <w:marLeft w:val="0"/>
      <w:marRight w:val="0"/>
      <w:marTop w:val="0"/>
      <w:marBottom w:val="0"/>
      <w:divBdr>
        <w:top w:val="none" w:sz="0" w:space="0" w:color="auto"/>
        <w:left w:val="none" w:sz="0" w:space="0" w:color="auto"/>
        <w:bottom w:val="none" w:sz="0" w:space="0" w:color="auto"/>
        <w:right w:val="none" w:sz="0" w:space="0" w:color="auto"/>
      </w:divBdr>
      <w:divsChild>
        <w:div w:id="1828982814">
          <w:marLeft w:val="0"/>
          <w:marRight w:val="0"/>
          <w:marTop w:val="0"/>
          <w:marBottom w:val="0"/>
          <w:divBdr>
            <w:top w:val="none" w:sz="0" w:space="0" w:color="auto"/>
            <w:left w:val="none" w:sz="0" w:space="0" w:color="auto"/>
            <w:bottom w:val="none" w:sz="0" w:space="0" w:color="auto"/>
            <w:right w:val="none" w:sz="0" w:space="0" w:color="auto"/>
          </w:divBdr>
          <w:divsChild>
            <w:div w:id="1420761053">
              <w:marLeft w:val="0"/>
              <w:marRight w:val="0"/>
              <w:marTop w:val="0"/>
              <w:marBottom w:val="0"/>
              <w:divBdr>
                <w:top w:val="none" w:sz="0" w:space="0" w:color="auto"/>
                <w:left w:val="none" w:sz="0" w:space="0" w:color="auto"/>
                <w:bottom w:val="none" w:sz="0" w:space="0" w:color="auto"/>
                <w:right w:val="none" w:sz="0" w:space="0" w:color="auto"/>
              </w:divBdr>
              <w:divsChild>
                <w:div w:id="145783615">
                  <w:marLeft w:val="0"/>
                  <w:marRight w:val="0"/>
                  <w:marTop w:val="0"/>
                  <w:marBottom w:val="0"/>
                  <w:divBdr>
                    <w:top w:val="none" w:sz="0" w:space="0" w:color="auto"/>
                    <w:left w:val="none" w:sz="0" w:space="0" w:color="auto"/>
                    <w:bottom w:val="none" w:sz="0" w:space="0" w:color="auto"/>
                    <w:right w:val="none" w:sz="0" w:space="0" w:color="auto"/>
                  </w:divBdr>
                </w:div>
              </w:divsChild>
            </w:div>
            <w:div w:id="1674257788">
              <w:marLeft w:val="0"/>
              <w:marRight w:val="0"/>
              <w:marTop w:val="0"/>
              <w:marBottom w:val="0"/>
              <w:divBdr>
                <w:top w:val="none" w:sz="0" w:space="0" w:color="auto"/>
                <w:left w:val="none" w:sz="0" w:space="0" w:color="auto"/>
                <w:bottom w:val="none" w:sz="0" w:space="0" w:color="auto"/>
                <w:right w:val="none" w:sz="0" w:space="0" w:color="auto"/>
              </w:divBdr>
              <w:divsChild>
                <w:div w:id="8413497">
                  <w:marLeft w:val="0"/>
                  <w:marRight w:val="0"/>
                  <w:marTop w:val="0"/>
                  <w:marBottom w:val="0"/>
                  <w:divBdr>
                    <w:top w:val="none" w:sz="0" w:space="0" w:color="auto"/>
                    <w:left w:val="none" w:sz="0" w:space="0" w:color="auto"/>
                    <w:bottom w:val="none" w:sz="0" w:space="0" w:color="auto"/>
                    <w:right w:val="none" w:sz="0" w:space="0" w:color="auto"/>
                  </w:divBdr>
                </w:div>
              </w:divsChild>
            </w:div>
            <w:div w:id="382021815">
              <w:marLeft w:val="0"/>
              <w:marRight w:val="0"/>
              <w:marTop w:val="0"/>
              <w:marBottom w:val="0"/>
              <w:divBdr>
                <w:top w:val="none" w:sz="0" w:space="0" w:color="auto"/>
                <w:left w:val="none" w:sz="0" w:space="0" w:color="auto"/>
                <w:bottom w:val="none" w:sz="0" w:space="0" w:color="auto"/>
                <w:right w:val="none" w:sz="0" w:space="0" w:color="auto"/>
              </w:divBdr>
              <w:divsChild>
                <w:div w:id="624969550">
                  <w:marLeft w:val="0"/>
                  <w:marRight w:val="0"/>
                  <w:marTop w:val="0"/>
                  <w:marBottom w:val="0"/>
                  <w:divBdr>
                    <w:top w:val="none" w:sz="0" w:space="0" w:color="auto"/>
                    <w:left w:val="none" w:sz="0" w:space="0" w:color="auto"/>
                    <w:bottom w:val="none" w:sz="0" w:space="0" w:color="auto"/>
                    <w:right w:val="none" w:sz="0" w:space="0" w:color="auto"/>
                  </w:divBdr>
                </w:div>
              </w:divsChild>
            </w:div>
            <w:div w:id="651836082">
              <w:marLeft w:val="0"/>
              <w:marRight w:val="0"/>
              <w:marTop w:val="0"/>
              <w:marBottom w:val="0"/>
              <w:divBdr>
                <w:top w:val="none" w:sz="0" w:space="0" w:color="auto"/>
                <w:left w:val="none" w:sz="0" w:space="0" w:color="auto"/>
                <w:bottom w:val="none" w:sz="0" w:space="0" w:color="auto"/>
                <w:right w:val="none" w:sz="0" w:space="0" w:color="auto"/>
              </w:divBdr>
              <w:divsChild>
                <w:div w:id="2102532172">
                  <w:marLeft w:val="0"/>
                  <w:marRight w:val="0"/>
                  <w:marTop w:val="0"/>
                  <w:marBottom w:val="0"/>
                  <w:divBdr>
                    <w:top w:val="none" w:sz="0" w:space="0" w:color="auto"/>
                    <w:left w:val="none" w:sz="0" w:space="0" w:color="auto"/>
                    <w:bottom w:val="none" w:sz="0" w:space="0" w:color="auto"/>
                    <w:right w:val="none" w:sz="0" w:space="0" w:color="auto"/>
                  </w:divBdr>
                </w:div>
              </w:divsChild>
            </w:div>
            <w:div w:id="787356159">
              <w:marLeft w:val="0"/>
              <w:marRight w:val="0"/>
              <w:marTop w:val="0"/>
              <w:marBottom w:val="0"/>
              <w:divBdr>
                <w:top w:val="none" w:sz="0" w:space="0" w:color="auto"/>
                <w:left w:val="none" w:sz="0" w:space="0" w:color="auto"/>
                <w:bottom w:val="none" w:sz="0" w:space="0" w:color="auto"/>
                <w:right w:val="none" w:sz="0" w:space="0" w:color="auto"/>
              </w:divBdr>
              <w:divsChild>
                <w:div w:id="14961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3680">
          <w:marLeft w:val="0"/>
          <w:marRight w:val="0"/>
          <w:marTop w:val="0"/>
          <w:marBottom w:val="0"/>
          <w:divBdr>
            <w:top w:val="none" w:sz="0" w:space="0" w:color="auto"/>
            <w:left w:val="none" w:sz="0" w:space="0" w:color="auto"/>
            <w:bottom w:val="none" w:sz="0" w:space="0" w:color="auto"/>
            <w:right w:val="none" w:sz="0" w:space="0" w:color="auto"/>
          </w:divBdr>
          <w:divsChild>
            <w:div w:id="1238130359">
              <w:marLeft w:val="0"/>
              <w:marRight w:val="0"/>
              <w:marTop w:val="0"/>
              <w:marBottom w:val="0"/>
              <w:divBdr>
                <w:top w:val="none" w:sz="0" w:space="0" w:color="auto"/>
                <w:left w:val="none" w:sz="0" w:space="0" w:color="auto"/>
                <w:bottom w:val="none" w:sz="0" w:space="0" w:color="auto"/>
                <w:right w:val="none" w:sz="0" w:space="0" w:color="auto"/>
              </w:divBdr>
            </w:div>
          </w:divsChild>
        </w:div>
        <w:div w:id="401409642">
          <w:marLeft w:val="0"/>
          <w:marRight w:val="0"/>
          <w:marTop w:val="0"/>
          <w:marBottom w:val="0"/>
          <w:divBdr>
            <w:top w:val="none" w:sz="0" w:space="0" w:color="auto"/>
            <w:left w:val="none" w:sz="0" w:space="0" w:color="auto"/>
            <w:bottom w:val="none" w:sz="0" w:space="0" w:color="auto"/>
            <w:right w:val="none" w:sz="0" w:space="0" w:color="auto"/>
          </w:divBdr>
          <w:divsChild>
            <w:div w:id="2125954674">
              <w:marLeft w:val="0"/>
              <w:marRight w:val="0"/>
              <w:marTop w:val="0"/>
              <w:marBottom w:val="0"/>
              <w:divBdr>
                <w:top w:val="none" w:sz="0" w:space="0" w:color="auto"/>
                <w:left w:val="none" w:sz="0" w:space="0" w:color="auto"/>
                <w:bottom w:val="none" w:sz="0" w:space="0" w:color="auto"/>
                <w:right w:val="none" w:sz="0" w:space="0" w:color="auto"/>
              </w:divBdr>
            </w:div>
          </w:divsChild>
        </w:div>
        <w:div w:id="853763020">
          <w:marLeft w:val="0"/>
          <w:marRight w:val="0"/>
          <w:marTop w:val="0"/>
          <w:marBottom w:val="0"/>
          <w:divBdr>
            <w:top w:val="none" w:sz="0" w:space="0" w:color="auto"/>
            <w:left w:val="none" w:sz="0" w:space="0" w:color="auto"/>
            <w:bottom w:val="none" w:sz="0" w:space="0" w:color="auto"/>
            <w:right w:val="none" w:sz="0" w:space="0" w:color="auto"/>
          </w:divBdr>
          <w:divsChild>
            <w:div w:id="206575202">
              <w:marLeft w:val="0"/>
              <w:marRight w:val="0"/>
              <w:marTop w:val="0"/>
              <w:marBottom w:val="0"/>
              <w:divBdr>
                <w:top w:val="none" w:sz="0" w:space="0" w:color="auto"/>
                <w:left w:val="none" w:sz="0" w:space="0" w:color="auto"/>
                <w:bottom w:val="none" w:sz="0" w:space="0" w:color="auto"/>
                <w:right w:val="none" w:sz="0" w:space="0" w:color="auto"/>
              </w:divBdr>
            </w:div>
          </w:divsChild>
        </w:div>
        <w:div w:id="1557858555">
          <w:marLeft w:val="0"/>
          <w:marRight w:val="0"/>
          <w:marTop w:val="0"/>
          <w:marBottom w:val="0"/>
          <w:divBdr>
            <w:top w:val="none" w:sz="0" w:space="0" w:color="auto"/>
            <w:left w:val="none" w:sz="0" w:space="0" w:color="auto"/>
            <w:bottom w:val="none" w:sz="0" w:space="0" w:color="auto"/>
            <w:right w:val="none" w:sz="0" w:space="0" w:color="auto"/>
          </w:divBdr>
          <w:divsChild>
            <w:div w:id="961424660">
              <w:marLeft w:val="0"/>
              <w:marRight w:val="0"/>
              <w:marTop w:val="0"/>
              <w:marBottom w:val="0"/>
              <w:divBdr>
                <w:top w:val="none" w:sz="0" w:space="0" w:color="auto"/>
                <w:left w:val="none" w:sz="0" w:space="0" w:color="auto"/>
                <w:bottom w:val="none" w:sz="0" w:space="0" w:color="auto"/>
                <w:right w:val="none" w:sz="0" w:space="0" w:color="auto"/>
              </w:divBdr>
            </w:div>
          </w:divsChild>
        </w:div>
        <w:div w:id="1410080119">
          <w:marLeft w:val="0"/>
          <w:marRight w:val="0"/>
          <w:marTop w:val="0"/>
          <w:marBottom w:val="0"/>
          <w:divBdr>
            <w:top w:val="none" w:sz="0" w:space="0" w:color="auto"/>
            <w:left w:val="none" w:sz="0" w:space="0" w:color="auto"/>
            <w:bottom w:val="none" w:sz="0" w:space="0" w:color="auto"/>
            <w:right w:val="none" w:sz="0" w:space="0" w:color="auto"/>
          </w:divBdr>
          <w:divsChild>
            <w:div w:id="80490108">
              <w:marLeft w:val="0"/>
              <w:marRight w:val="0"/>
              <w:marTop w:val="0"/>
              <w:marBottom w:val="0"/>
              <w:divBdr>
                <w:top w:val="none" w:sz="0" w:space="0" w:color="auto"/>
                <w:left w:val="none" w:sz="0" w:space="0" w:color="auto"/>
                <w:bottom w:val="none" w:sz="0" w:space="0" w:color="auto"/>
                <w:right w:val="none" w:sz="0" w:space="0" w:color="auto"/>
              </w:divBdr>
            </w:div>
          </w:divsChild>
        </w:div>
        <w:div w:id="1416785144">
          <w:marLeft w:val="0"/>
          <w:marRight w:val="0"/>
          <w:marTop w:val="0"/>
          <w:marBottom w:val="0"/>
          <w:divBdr>
            <w:top w:val="none" w:sz="0" w:space="0" w:color="auto"/>
            <w:left w:val="none" w:sz="0" w:space="0" w:color="auto"/>
            <w:bottom w:val="none" w:sz="0" w:space="0" w:color="auto"/>
            <w:right w:val="none" w:sz="0" w:space="0" w:color="auto"/>
          </w:divBdr>
          <w:divsChild>
            <w:div w:id="1180973698">
              <w:marLeft w:val="0"/>
              <w:marRight w:val="0"/>
              <w:marTop w:val="0"/>
              <w:marBottom w:val="0"/>
              <w:divBdr>
                <w:top w:val="none" w:sz="0" w:space="0" w:color="auto"/>
                <w:left w:val="none" w:sz="0" w:space="0" w:color="auto"/>
                <w:bottom w:val="none" w:sz="0" w:space="0" w:color="auto"/>
                <w:right w:val="none" w:sz="0" w:space="0" w:color="auto"/>
              </w:divBdr>
              <w:divsChild>
                <w:div w:id="272397238">
                  <w:marLeft w:val="0"/>
                  <w:marRight w:val="0"/>
                  <w:marTop w:val="0"/>
                  <w:marBottom w:val="0"/>
                  <w:divBdr>
                    <w:top w:val="none" w:sz="0" w:space="0" w:color="auto"/>
                    <w:left w:val="none" w:sz="0" w:space="0" w:color="auto"/>
                    <w:bottom w:val="none" w:sz="0" w:space="0" w:color="auto"/>
                    <w:right w:val="none" w:sz="0" w:space="0" w:color="auto"/>
                  </w:divBdr>
                </w:div>
              </w:divsChild>
            </w:div>
            <w:div w:id="665133733">
              <w:marLeft w:val="0"/>
              <w:marRight w:val="0"/>
              <w:marTop w:val="0"/>
              <w:marBottom w:val="0"/>
              <w:divBdr>
                <w:top w:val="none" w:sz="0" w:space="0" w:color="auto"/>
                <w:left w:val="none" w:sz="0" w:space="0" w:color="auto"/>
                <w:bottom w:val="none" w:sz="0" w:space="0" w:color="auto"/>
                <w:right w:val="none" w:sz="0" w:space="0" w:color="auto"/>
              </w:divBdr>
              <w:divsChild>
                <w:div w:id="963392069">
                  <w:marLeft w:val="0"/>
                  <w:marRight w:val="0"/>
                  <w:marTop w:val="0"/>
                  <w:marBottom w:val="0"/>
                  <w:divBdr>
                    <w:top w:val="none" w:sz="0" w:space="0" w:color="auto"/>
                    <w:left w:val="none" w:sz="0" w:space="0" w:color="auto"/>
                    <w:bottom w:val="none" w:sz="0" w:space="0" w:color="auto"/>
                    <w:right w:val="none" w:sz="0" w:space="0" w:color="auto"/>
                  </w:divBdr>
                </w:div>
              </w:divsChild>
            </w:div>
            <w:div w:id="341586649">
              <w:marLeft w:val="0"/>
              <w:marRight w:val="0"/>
              <w:marTop w:val="0"/>
              <w:marBottom w:val="0"/>
              <w:divBdr>
                <w:top w:val="none" w:sz="0" w:space="0" w:color="auto"/>
                <w:left w:val="none" w:sz="0" w:space="0" w:color="auto"/>
                <w:bottom w:val="none" w:sz="0" w:space="0" w:color="auto"/>
                <w:right w:val="none" w:sz="0" w:space="0" w:color="auto"/>
              </w:divBdr>
              <w:divsChild>
                <w:div w:id="638193038">
                  <w:marLeft w:val="0"/>
                  <w:marRight w:val="0"/>
                  <w:marTop w:val="0"/>
                  <w:marBottom w:val="0"/>
                  <w:divBdr>
                    <w:top w:val="none" w:sz="0" w:space="0" w:color="auto"/>
                    <w:left w:val="none" w:sz="0" w:space="0" w:color="auto"/>
                    <w:bottom w:val="none" w:sz="0" w:space="0" w:color="auto"/>
                    <w:right w:val="none" w:sz="0" w:space="0" w:color="auto"/>
                  </w:divBdr>
                </w:div>
              </w:divsChild>
            </w:div>
            <w:div w:id="1767652233">
              <w:marLeft w:val="0"/>
              <w:marRight w:val="0"/>
              <w:marTop w:val="0"/>
              <w:marBottom w:val="0"/>
              <w:divBdr>
                <w:top w:val="none" w:sz="0" w:space="0" w:color="auto"/>
                <w:left w:val="none" w:sz="0" w:space="0" w:color="auto"/>
                <w:bottom w:val="none" w:sz="0" w:space="0" w:color="auto"/>
                <w:right w:val="none" w:sz="0" w:space="0" w:color="auto"/>
              </w:divBdr>
              <w:divsChild>
                <w:div w:id="1432748678">
                  <w:marLeft w:val="0"/>
                  <w:marRight w:val="0"/>
                  <w:marTop w:val="0"/>
                  <w:marBottom w:val="0"/>
                  <w:divBdr>
                    <w:top w:val="none" w:sz="0" w:space="0" w:color="auto"/>
                    <w:left w:val="none" w:sz="0" w:space="0" w:color="auto"/>
                    <w:bottom w:val="none" w:sz="0" w:space="0" w:color="auto"/>
                    <w:right w:val="none" w:sz="0" w:space="0" w:color="auto"/>
                  </w:divBdr>
                </w:div>
              </w:divsChild>
            </w:div>
            <w:div w:id="1885557879">
              <w:marLeft w:val="0"/>
              <w:marRight w:val="0"/>
              <w:marTop w:val="0"/>
              <w:marBottom w:val="0"/>
              <w:divBdr>
                <w:top w:val="none" w:sz="0" w:space="0" w:color="auto"/>
                <w:left w:val="none" w:sz="0" w:space="0" w:color="auto"/>
                <w:bottom w:val="none" w:sz="0" w:space="0" w:color="auto"/>
                <w:right w:val="none" w:sz="0" w:space="0" w:color="auto"/>
              </w:divBdr>
              <w:divsChild>
                <w:div w:id="5918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7093">
          <w:marLeft w:val="0"/>
          <w:marRight w:val="0"/>
          <w:marTop w:val="0"/>
          <w:marBottom w:val="0"/>
          <w:divBdr>
            <w:top w:val="none" w:sz="0" w:space="0" w:color="auto"/>
            <w:left w:val="none" w:sz="0" w:space="0" w:color="auto"/>
            <w:bottom w:val="none" w:sz="0" w:space="0" w:color="auto"/>
            <w:right w:val="none" w:sz="0" w:space="0" w:color="auto"/>
          </w:divBdr>
          <w:divsChild>
            <w:div w:id="361176913">
              <w:marLeft w:val="0"/>
              <w:marRight w:val="0"/>
              <w:marTop w:val="0"/>
              <w:marBottom w:val="0"/>
              <w:divBdr>
                <w:top w:val="none" w:sz="0" w:space="0" w:color="auto"/>
                <w:left w:val="none" w:sz="0" w:space="0" w:color="auto"/>
                <w:bottom w:val="none" w:sz="0" w:space="0" w:color="auto"/>
                <w:right w:val="none" w:sz="0" w:space="0" w:color="auto"/>
              </w:divBdr>
            </w:div>
          </w:divsChild>
        </w:div>
        <w:div w:id="48190436">
          <w:marLeft w:val="0"/>
          <w:marRight w:val="0"/>
          <w:marTop w:val="0"/>
          <w:marBottom w:val="0"/>
          <w:divBdr>
            <w:top w:val="none" w:sz="0" w:space="0" w:color="auto"/>
            <w:left w:val="none" w:sz="0" w:space="0" w:color="auto"/>
            <w:bottom w:val="none" w:sz="0" w:space="0" w:color="auto"/>
            <w:right w:val="none" w:sz="0" w:space="0" w:color="auto"/>
          </w:divBdr>
          <w:divsChild>
            <w:div w:id="2117406070">
              <w:marLeft w:val="0"/>
              <w:marRight w:val="0"/>
              <w:marTop w:val="0"/>
              <w:marBottom w:val="0"/>
              <w:divBdr>
                <w:top w:val="none" w:sz="0" w:space="0" w:color="auto"/>
                <w:left w:val="none" w:sz="0" w:space="0" w:color="auto"/>
                <w:bottom w:val="none" w:sz="0" w:space="0" w:color="auto"/>
                <w:right w:val="none" w:sz="0" w:space="0" w:color="auto"/>
              </w:divBdr>
            </w:div>
          </w:divsChild>
        </w:div>
        <w:div w:id="801464756">
          <w:marLeft w:val="0"/>
          <w:marRight w:val="0"/>
          <w:marTop w:val="0"/>
          <w:marBottom w:val="0"/>
          <w:divBdr>
            <w:top w:val="none" w:sz="0" w:space="0" w:color="auto"/>
            <w:left w:val="none" w:sz="0" w:space="0" w:color="auto"/>
            <w:bottom w:val="none" w:sz="0" w:space="0" w:color="auto"/>
            <w:right w:val="none" w:sz="0" w:space="0" w:color="auto"/>
          </w:divBdr>
          <w:divsChild>
            <w:div w:id="1783307157">
              <w:marLeft w:val="0"/>
              <w:marRight w:val="0"/>
              <w:marTop w:val="0"/>
              <w:marBottom w:val="0"/>
              <w:divBdr>
                <w:top w:val="none" w:sz="0" w:space="0" w:color="auto"/>
                <w:left w:val="none" w:sz="0" w:space="0" w:color="auto"/>
                <w:bottom w:val="none" w:sz="0" w:space="0" w:color="auto"/>
                <w:right w:val="none" w:sz="0" w:space="0" w:color="auto"/>
              </w:divBdr>
            </w:div>
          </w:divsChild>
        </w:div>
        <w:div w:id="1051924100">
          <w:marLeft w:val="0"/>
          <w:marRight w:val="0"/>
          <w:marTop w:val="0"/>
          <w:marBottom w:val="0"/>
          <w:divBdr>
            <w:top w:val="none" w:sz="0" w:space="0" w:color="auto"/>
            <w:left w:val="none" w:sz="0" w:space="0" w:color="auto"/>
            <w:bottom w:val="none" w:sz="0" w:space="0" w:color="auto"/>
            <w:right w:val="none" w:sz="0" w:space="0" w:color="auto"/>
          </w:divBdr>
          <w:divsChild>
            <w:div w:id="1276980902">
              <w:marLeft w:val="0"/>
              <w:marRight w:val="0"/>
              <w:marTop w:val="0"/>
              <w:marBottom w:val="0"/>
              <w:divBdr>
                <w:top w:val="none" w:sz="0" w:space="0" w:color="auto"/>
                <w:left w:val="none" w:sz="0" w:space="0" w:color="auto"/>
                <w:bottom w:val="none" w:sz="0" w:space="0" w:color="auto"/>
                <w:right w:val="none" w:sz="0" w:space="0" w:color="auto"/>
              </w:divBdr>
            </w:div>
          </w:divsChild>
        </w:div>
        <w:div w:id="747504615">
          <w:marLeft w:val="0"/>
          <w:marRight w:val="0"/>
          <w:marTop w:val="0"/>
          <w:marBottom w:val="0"/>
          <w:divBdr>
            <w:top w:val="none" w:sz="0" w:space="0" w:color="auto"/>
            <w:left w:val="none" w:sz="0" w:space="0" w:color="auto"/>
            <w:bottom w:val="none" w:sz="0" w:space="0" w:color="auto"/>
            <w:right w:val="none" w:sz="0" w:space="0" w:color="auto"/>
          </w:divBdr>
          <w:divsChild>
            <w:div w:id="1426925902">
              <w:marLeft w:val="0"/>
              <w:marRight w:val="0"/>
              <w:marTop w:val="0"/>
              <w:marBottom w:val="0"/>
              <w:divBdr>
                <w:top w:val="none" w:sz="0" w:space="0" w:color="auto"/>
                <w:left w:val="none" w:sz="0" w:space="0" w:color="auto"/>
                <w:bottom w:val="none" w:sz="0" w:space="0" w:color="auto"/>
                <w:right w:val="none" w:sz="0" w:space="0" w:color="auto"/>
              </w:divBdr>
            </w:div>
          </w:divsChild>
        </w:div>
        <w:div w:id="1445030059">
          <w:marLeft w:val="0"/>
          <w:marRight w:val="0"/>
          <w:marTop w:val="0"/>
          <w:marBottom w:val="0"/>
          <w:divBdr>
            <w:top w:val="none" w:sz="0" w:space="0" w:color="auto"/>
            <w:left w:val="none" w:sz="0" w:space="0" w:color="auto"/>
            <w:bottom w:val="none" w:sz="0" w:space="0" w:color="auto"/>
            <w:right w:val="none" w:sz="0" w:space="0" w:color="auto"/>
          </w:divBdr>
          <w:divsChild>
            <w:div w:id="1791125090">
              <w:marLeft w:val="0"/>
              <w:marRight w:val="0"/>
              <w:marTop w:val="0"/>
              <w:marBottom w:val="0"/>
              <w:divBdr>
                <w:top w:val="none" w:sz="0" w:space="0" w:color="auto"/>
                <w:left w:val="none" w:sz="0" w:space="0" w:color="auto"/>
                <w:bottom w:val="none" w:sz="0" w:space="0" w:color="auto"/>
                <w:right w:val="none" w:sz="0" w:space="0" w:color="auto"/>
              </w:divBdr>
              <w:divsChild>
                <w:div w:id="145976560">
                  <w:marLeft w:val="0"/>
                  <w:marRight w:val="0"/>
                  <w:marTop w:val="0"/>
                  <w:marBottom w:val="0"/>
                  <w:divBdr>
                    <w:top w:val="none" w:sz="0" w:space="0" w:color="auto"/>
                    <w:left w:val="none" w:sz="0" w:space="0" w:color="auto"/>
                    <w:bottom w:val="none" w:sz="0" w:space="0" w:color="auto"/>
                    <w:right w:val="none" w:sz="0" w:space="0" w:color="auto"/>
                  </w:divBdr>
                </w:div>
              </w:divsChild>
            </w:div>
            <w:div w:id="603852390">
              <w:marLeft w:val="0"/>
              <w:marRight w:val="0"/>
              <w:marTop w:val="0"/>
              <w:marBottom w:val="0"/>
              <w:divBdr>
                <w:top w:val="none" w:sz="0" w:space="0" w:color="auto"/>
                <w:left w:val="none" w:sz="0" w:space="0" w:color="auto"/>
                <w:bottom w:val="none" w:sz="0" w:space="0" w:color="auto"/>
                <w:right w:val="none" w:sz="0" w:space="0" w:color="auto"/>
              </w:divBdr>
              <w:divsChild>
                <w:div w:id="1746874172">
                  <w:marLeft w:val="0"/>
                  <w:marRight w:val="0"/>
                  <w:marTop w:val="0"/>
                  <w:marBottom w:val="0"/>
                  <w:divBdr>
                    <w:top w:val="none" w:sz="0" w:space="0" w:color="auto"/>
                    <w:left w:val="none" w:sz="0" w:space="0" w:color="auto"/>
                    <w:bottom w:val="none" w:sz="0" w:space="0" w:color="auto"/>
                    <w:right w:val="none" w:sz="0" w:space="0" w:color="auto"/>
                  </w:divBdr>
                </w:div>
              </w:divsChild>
            </w:div>
            <w:div w:id="999624541">
              <w:marLeft w:val="0"/>
              <w:marRight w:val="0"/>
              <w:marTop w:val="0"/>
              <w:marBottom w:val="0"/>
              <w:divBdr>
                <w:top w:val="none" w:sz="0" w:space="0" w:color="auto"/>
                <w:left w:val="none" w:sz="0" w:space="0" w:color="auto"/>
                <w:bottom w:val="none" w:sz="0" w:space="0" w:color="auto"/>
                <w:right w:val="none" w:sz="0" w:space="0" w:color="auto"/>
              </w:divBdr>
              <w:divsChild>
                <w:div w:id="1554002542">
                  <w:marLeft w:val="0"/>
                  <w:marRight w:val="0"/>
                  <w:marTop w:val="0"/>
                  <w:marBottom w:val="0"/>
                  <w:divBdr>
                    <w:top w:val="none" w:sz="0" w:space="0" w:color="auto"/>
                    <w:left w:val="none" w:sz="0" w:space="0" w:color="auto"/>
                    <w:bottom w:val="none" w:sz="0" w:space="0" w:color="auto"/>
                    <w:right w:val="none" w:sz="0" w:space="0" w:color="auto"/>
                  </w:divBdr>
                </w:div>
              </w:divsChild>
            </w:div>
            <w:div w:id="1868563333">
              <w:marLeft w:val="0"/>
              <w:marRight w:val="0"/>
              <w:marTop w:val="0"/>
              <w:marBottom w:val="0"/>
              <w:divBdr>
                <w:top w:val="none" w:sz="0" w:space="0" w:color="auto"/>
                <w:left w:val="none" w:sz="0" w:space="0" w:color="auto"/>
                <w:bottom w:val="none" w:sz="0" w:space="0" w:color="auto"/>
                <w:right w:val="none" w:sz="0" w:space="0" w:color="auto"/>
              </w:divBdr>
              <w:divsChild>
                <w:div w:id="1891380937">
                  <w:marLeft w:val="0"/>
                  <w:marRight w:val="0"/>
                  <w:marTop w:val="0"/>
                  <w:marBottom w:val="0"/>
                  <w:divBdr>
                    <w:top w:val="none" w:sz="0" w:space="0" w:color="auto"/>
                    <w:left w:val="none" w:sz="0" w:space="0" w:color="auto"/>
                    <w:bottom w:val="none" w:sz="0" w:space="0" w:color="auto"/>
                    <w:right w:val="none" w:sz="0" w:space="0" w:color="auto"/>
                  </w:divBdr>
                </w:div>
              </w:divsChild>
            </w:div>
            <w:div w:id="535045700">
              <w:marLeft w:val="0"/>
              <w:marRight w:val="0"/>
              <w:marTop w:val="0"/>
              <w:marBottom w:val="0"/>
              <w:divBdr>
                <w:top w:val="none" w:sz="0" w:space="0" w:color="auto"/>
                <w:left w:val="none" w:sz="0" w:space="0" w:color="auto"/>
                <w:bottom w:val="none" w:sz="0" w:space="0" w:color="auto"/>
                <w:right w:val="none" w:sz="0" w:space="0" w:color="auto"/>
              </w:divBdr>
              <w:divsChild>
                <w:div w:id="20879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7825">
          <w:marLeft w:val="0"/>
          <w:marRight w:val="0"/>
          <w:marTop w:val="0"/>
          <w:marBottom w:val="0"/>
          <w:divBdr>
            <w:top w:val="none" w:sz="0" w:space="0" w:color="auto"/>
            <w:left w:val="none" w:sz="0" w:space="0" w:color="auto"/>
            <w:bottom w:val="none" w:sz="0" w:space="0" w:color="auto"/>
            <w:right w:val="none" w:sz="0" w:space="0" w:color="auto"/>
          </w:divBdr>
          <w:divsChild>
            <w:div w:id="1766686707">
              <w:marLeft w:val="0"/>
              <w:marRight w:val="0"/>
              <w:marTop w:val="0"/>
              <w:marBottom w:val="0"/>
              <w:divBdr>
                <w:top w:val="none" w:sz="0" w:space="0" w:color="auto"/>
                <w:left w:val="none" w:sz="0" w:space="0" w:color="auto"/>
                <w:bottom w:val="none" w:sz="0" w:space="0" w:color="auto"/>
                <w:right w:val="none" w:sz="0" w:space="0" w:color="auto"/>
              </w:divBdr>
              <w:divsChild>
                <w:div w:id="1634405796">
                  <w:marLeft w:val="0"/>
                  <w:marRight w:val="0"/>
                  <w:marTop w:val="0"/>
                  <w:marBottom w:val="0"/>
                  <w:divBdr>
                    <w:top w:val="none" w:sz="0" w:space="0" w:color="auto"/>
                    <w:left w:val="none" w:sz="0" w:space="0" w:color="auto"/>
                    <w:bottom w:val="none" w:sz="0" w:space="0" w:color="auto"/>
                    <w:right w:val="none" w:sz="0" w:space="0" w:color="auto"/>
                  </w:divBdr>
                  <w:divsChild>
                    <w:div w:id="198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575">
              <w:marLeft w:val="0"/>
              <w:marRight w:val="0"/>
              <w:marTop w:val="0"/>
              <w:marBottom w:val="0"/>
              <w:divBdr>
                <w:top w:val="none" w:sz="0" w:space="0" w:color="auto"/>
                <w:left w:val="none" w:sz="0" w:space="0" w:color="auto"/>
                <w:bottom w:val="none" w:sz="0" w:space="0" w:color="auto"/>
                <w:right w:val="none" w:sz="0" w:space="0" w:color="auto"/>
              </w:divBdr>
              <w:divsChild>
                <w:div w:id="1783383267">
                  <w:marLeft w:val="0"/>
                  <w:marRight w:val="0"/>
                  <w:marTop w:val="0"/>
                  <w:marBottom w:val="0"/>
                  <w:divBdr>
                    <w:top w:val="none" w:sz="0" w:space="0" w:color="auto"/>
                    <w:left w:val="none" w:sz="0" w:space="0" w:color="auto"/>
                    <w:bottom w:val="none" w:sz="0" w:space="0" w:color="auto"/>
                    <w:right w:val="none" w:sz="0" w:space="0" w:color="auto"/>
                  </w:divBdr>
                  <w:divsChild>
                    <w:div w:id="8926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1445">
              <w:marLeft w:val="0"/>
              <w:marRight w:val="0"/>
              <w:marTop w:val="0"/>
              <w:marBottom w:val="0"/>
              <w:divBdr>
                <w:top w:val="none" w:sz="0" w:space="0" w:color="auto"/>
                <w:left w:val="none" w:sz="0" w:space="0" w:color="auto"/>
                <w:bottom w:val="none" w:sz="0" w:space="0" w:color="auto"/>
                <w:right w:val="none" w:sz="0" w:space="0" w:color="auto"/>
              </w:divBdr>
              <w:divsChild>
                <w:div w:id="1412585211">
                  <w:marLeft w:val="0"/>
                  <w:marRight w:val="0"/>
                  <w:marTop w:val="0"/>
                  <w:marBottom w:val="0"/>
                  <w:divBdr>
                    <w:top w:val="none" w:sz="0" w:space="0" w:color="auto"/>
                    <w:left w:val="none" w:sz="0" w:space="0" w:color="auto"/>
                    <w:bottom w:val="none" w:sz="0" w:space="0" w:color="auto"/>
                    <w:right w:val="none" w:sz="0" w:space="0" w:color="auto"/>
                  </w:divBdr>
                  <w:divsChild>
                    <w:div w:id="4448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9828">
              <w:marLeft w:val="0"/>
              <w:marRight w:val="0"/>
              <w:marTop w:val="0"/>
              <w:marBottom w:val="0"/>
              <w:divBdr>
                <w:top w:val="none" w:sz="0" w:space="0" w:color="auto"/>
                <w:left w:val="none" w:sz="0" w:space="0" w:color="auto"/>
                <w:bottom w:val="none" w:sz="0" w:space="0" w:color="auto"/>
                <w:right w:val="none" w:sz="0" w:space="0" w:color="auto"/>
              </w:divBdr>
              <w:divsChild>
                <w:div w:id="1040011366">
                  <w:marLeft w:val="0"/>
                  <w:marRight w:val="0"/>
                  <w:marTop w:val="0"/>
                  <w:marBottom w:val="0"/>
                  <w:divBdr>
                    <w:top w:val="none" w:sz="0" w:space="0" w:color="auto"/>
                    <w:left w:val="none" w:sz="0" w:space="0" w:color="auto"/>
                    <w:bottom w:val="none" w:sz="0" w:space="0" w:color="auto"/>
                    <w:right w:val="none" w:sz="0" w:space="0" w:color="auto"/>
                  </w:divBdr>
                  <w:divsChild>
                    <w:div w:id="1356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6723">
              <w:marLeft w:val="0"/>
              <w:marRight w:val="0"/>
              <w:marTop w:val="0"/>
              <w:marBottom w:val="0"/>
              <w:divBdr>
                <w:top w:val="none" w:sz="0" w:space="0" w:color="auto"/>
                <w:left w:val="none" w:sz="0" w:space="0" w:color="auto"/>
                <w:bottom w:val="none" w:sz="0" w:space="0" w:color="auto"/>
                <w:right w:val="none" w:sz="0" w:space="0" w:color="auto"/>
              </w:divBdr>
              <w:divsChild>
                <w:div w:id="2025084399">
                  <w:marLeft w:val="0"/>
                  <w:marRight w:val="0"/>
                  <w:marTop w:val="0"/>
                  <w:marBottom w:val="0"/>
                  <w:divBdr>
                    <w:top w:val="none" w:sz="0" w:space="0" w:color="auto"/>
                    <w:left w:val="none" w:sz="0" w:space="0" w:color="auto"/>
                    <w:bottom w:val="none" w:sz="0" w:space="0" w:color="auto"/>
                    <w:right w:val="none" w:sz="0" w:space="0" w:color="auto"/>
                  </w:divBdr>
                  <w:divsChild>
                    <w:div w:id="15022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3150">
              <w:marLeft w:val="0"/>
              <w:marRight w:val="0"/>
              <w:marTop w:val="0"/>
              <w:marBottom w:val="0"/>
              <w:divBdr>
                <w:top w:val="none" w:sz="0" w:space="0" w:color="auto"/>
                <w:left w:val="none" w:sz="0" w:space="0" w:color="auto"/>
                <w:bottom w:val="none" w:sz="0" w:space="0" w:color="auto"/>
                <w:right w:val="none" w:sz="0" w:space="0" w:color="auto"/>
              </w:divBdr>
              <w:divsChild>
                <w:div w:id="1617592225">
                  <w:marLeft w:val="0"/>
                  <w:marRight w:val="0"/>
                  <w:marTop w:val="0"/>
                  <w:marBottom w:val="0"/>
                  <w:divBdr>
                    <w:top w:val="none" w:sz="0" w:space="0" w:color="auto"/>
                    <w:left w:val="none" w:sz="0" w:space="0" w:color="auto"/>
                    <w:bottom w:val="none" w:sz="0" w:space="0" w:color="auto"/>
                    <w:right w:val="none" w:sz="0" w:space="0" w:color="auto"/>
                  </w:divBdr>
                  <w:divsChild>
                    <w:div w:id="356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9687">
          <w:marLeft w:val="0"/>
          <w:marRight w:val="0"/>
          <w:marTop w:val="0"/>
          <w:marBottom w:val="0"/>
          <w:divBdr>
            <w:top w:val="none" w:sz="0" w:space="0" w:color="auto"/>
            <w:left w:val="none" w:sz="0" w:space="0" w:color="auto"/>
            <w:bottom w:val="none" w:sz="0" w:space="0" w:color="auto"/>
            <w:right w:val="none" w:sz="0" w:space="0" w:color="auto"/>
          </w:divBdr>
          <w:divsChild>
            <w:div w:id="374233870">
              <w:marLeft w:val="0"/>
              <w:marRight w:val="0"/>
              <w:marTop w:val="0"/>
              <w:marBottom w:val="0"/>
              <w:divBdr>
                <w:top w:val="none" w:sz="0" w:space="0" w:color="auto"/>
                <w:left w:val="none" w:sz="0" w:space="0" w:color="auto"/>
                <w:bottom w:val="none" w:sz="0" w:space="0" w:color="auto"/>
                <w:right w:val="none" w:sz="0" w:space="0" w:color="auto"/>
              </w:divBdr>
              <w:divsChild>
                <w:div w:id="1843230105">
                  <w:marLeft w:val="0"/>
                  <w:marRight w:val="0"/>
                  <w:marTop w:val="0"/>
                  <w:marBottom w:val="0"/>
                  <w:divBdr>
                    <w:top w:val="none" w:sz="0" w:space="0" w:color="auto"/>
                    <w:left w:val="none" w:sz="0" w:space="0" w:color="auto"/>
                    <w:bottom w:val="none" w:sz="0" w:space="0" w:color="auto"/>
                    <w:right w:val="none" w:sz="0" w:space="0" w:color="auto"/>
                  </w:divBdr>
                  <w:divsChild>
                    <w:div w:id="1640644141">
                      <w:marLeft w:val="0"/>
                      <w:marRight w:val="0"/>
                      <w:marTop w:val="0"/>
                      <w:marBottom w:val="0"/>
                      <w:divBdr>
                        <w:top w:val="none" w:sz="0" w:space="0" w:color="auto"/>
                        <w:left w:val="none" w:sz="0" w:space="0" w:color="auto"/>
                        <w:bottom w:val="none" w:sz="0" w:space="0" w:color="auto"/>
                        <w:right w:val="none" w:sz="0" w:space="0" w:color="auto"/>
                      </w:divBdr>
                    </w:div>
                  </w:divsChild>
                </w:div>
                <w:div w:id="204948929">
                  <w:marLeft w:val="0"/>
                  <w:marRight w:val="0"/>
                  <w:marTop w:val="0"/>
                  <w:marBottom w:val="0"/>
                  <w:divBdr>
                    <w:top w:val="none" w:sz="0" w:space="0" w:color="auto"/>
                    <w:left w:val="none" w:sz="0" w:space="0" w:color="auto"/>
                    <w:bottom w:val="none" w:sz="0" w:space="0" w:color="auto"/>
                    <w:right w:val="none" w:sz="0" w:space="0" w:color="auto"/>
                  </w:divBdr>
                  <w:divsChild>
                    <w:div w:id="5095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5819">
              <w:marLeft w:val="0"/>
              <w:marRight w:val="0"/>
              <w:marTop w:val="0"/>
              <w:marBottom w:val="0"/>
              <w:divBdr>
                <w:top w:val="none" w:sz="0" w:space="0" w:color="auto"/>
                <w:left w:val="none" w:sz="0" w:space="0" w:color="auto"/>
                <w:bottom w:val="none" w:sz="0" w:space="0" w:color="auto"/>
                <w:right w:val="none" w:sz="0" w:space="0" w:color="auto"/>
              </w:divBdr>
              <w:divsChild>
                <w:div w:id="587538246">
                  <w:marLeft w:val="0"/>
                  <w:marRight w:val="0"/>
                  <w:marTop w:val="0"/>
                  <w:marBottom w:val="0"/>
                  <w:divBdr>
                    <w:top w:val="none" w:sz="0" w:space="0" w:color="auto"/>
                    <w:left w:val="none" w:sz="0" w:space="0" w:color="auto"/>
                    <w:bottom w:val="none" w:sz="0" w:space="0" w:color="auto"/>
                    <w:right w:val="none" w:sz="0" w:space="0" w:color="auto"/>
                  </w:divBdr>
                  <w:divsChild>
                    <w:div w:id="9762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0767">
              <w:marLeft w:val="0"/>
              <w:marRight w:val="0"/>
              <w:marTop w:val="0"/>
              <w:marBottom w:val="0"/>
              <w:divBdr>
                <w:top w:val="none" w:sz="0" w:space="0" w:color="auto"/>
                <w:left w:val="none" w:sz="0" w:space="0" w:color="auto"/>
                <w:bottom w:val="none" w:sz="0" w:space="0" w:color="auto"/>
                <w:right w:val="none" w:sz="0" w:space="0" w:color="auto"/>
              </w:divBdr>
              <w:divsChild>
                <w:div w:id="1450584391">
                  <w:marLeft w:val="0"/>
                  <w:marRight w:val="0"/>
                  <w:marTop w:val="0"/>
                  <w:marBottom w:val="0"/>
                  <w:divBdr>
                    <w:top w:val="none" w:sz="0" w:space="0" w:color="auto"/>
                    <w:left w:val="none" w:sz="0" w:space="0" w:color="auto"/>
                    <w:bottom w:val="none" w:sz="0" w:space="0" w:color="auto"/>
                    <w:right w:val="none" w:sz="0" w:space="0" w:color="auto"/>
                  </w:divBdr>
                  <w:divsChild>
                    <w:div w:id="14425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zonacademy.ru/" TargetMode="External"/><Relationship Id="rId3" Type="http://schemas.openxmlformats.org/officeDocument/2006/relationships/webSettings" Target="webSettings.xml"/><Relationship Id="rId7" Type="http://schemas.openxmlformats.org/officeDocument/2006/relationships/hyperlink" Target="https://ozzonacadem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zzonacademy.ru/" TargetMode="External"/><Relationship Id="rId5" Type="http://schemas.openxmlformats.org/officeDocument/2006/relationships/hyperlink" Target="https://ozzonacademy.ru/" TargetMode="External"/><Relationship Id="rId10" Type="http://schemas.openxmlformats.org/officeDocument/2006/relationships/theme" Target="theme/theme1.xml"/><Relationship Id="rId4" Type="http://schemas.openxmlformats.org/officeDocument/2006/relationships/hyperlink" Target="https://ozzonacademy.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3330</Words>
  <Characters>18984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2023-12-22T13:04:00Z</dcterms:created>
  <dcterms:modified xsi:type="dcterms:W3CDTF">2023-12-23T13:19:00Z</dcterms:modified>
</cp:coreProperties>
</file>